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44755" w14:textId="0960FF2C" w:rsidR="00190DA8" w:rsidRPr="00F33750" w:rsidRDefault="006E24BD" w:rsidP="0056103A">
      <w:pPr>
        <w:jc w:val="center"/>
        <w:outlineLvl w:val="0"/>
        <w:rPr>
          <w:rFonts w:ascii="Times" w:hAnsi="Times" w:cs="Times New Roman"/>
          <w:sz w:val="36"/>
          <w:szCs w:val="40"/>
        </w:rPr>
      </w:pPr>
      <w:r w:rsidRPr="00F33750">
        <w:rPr>
          <w:rFonts w:ascii="Times" w:hAnsi="Times" w:cs="Times New Roman"/>
          <w:sz w:val="36"/>
          <w:szCs w:val="40"/>
        </w:rPr>
        <w:t>Concept N</w:t>
      </w:r>
      <w:r w:rsidR="00F437DC" w:rsidRPr="00F33750">
        <w:rPr>
          <w:rFonts w:ascii="Times" w:hAnsi="Times" w:cs="Times New Roman"/>
          <w:sz w:val="36"/>
          <w:szCs w:val="40"/>
        </w:rPr>
        <w:t>ote</w:t>
      </w:r>
      <w:r w:rsidR="00CD04C5" w:rsidRPr="00F33750">
        <w:rPr>
          <w:rFonts w:ascii="Times" w:hAnsi="Times" w:cs="Times New Roman"/>
          <w:sz w:val="36"/>
          <w:szCs w:val="40"/>
        </w:rPr>
        <w:t xml:space="preserve"> </w:t>
      </w:r>
      <w:r w:rsidR="00B27795" w:rsidRPr="00F33750">
        <w:rPr>
          <w:rFonts w:ascii="Times" w:hAnsi="Times" w:cs="Times New Roman"/>
          <w:sz w:val="36"/>
          <w:szCs w:val="40"/>
        </w:rPr>
        <w:t>on</w:t>
      </w:r>
      <w:r w:rsidR="00CD04C5" w:rsidRPr="00F33750">
        <w:rPr>
          <w:rFonts w:ascii="Times" w:hAnsi="Times" w:cs="Times New Roman"/>
          <w:sz w:val="36"/>
          <w:szCs w:val="40"/>
        </w:rPr>
        <w:t xml:space="preserve"> the Creation of a </w:t>
      </w:r>
    </w:p>
    <w:p w14:paraId="177FD92D" w14:textId="71FC56E5" w:rsidR="00F921F3" w:rsidRPr="00F33750" w:rsidRDefault="00CD04C5" w:rsidP="0056103A">
      <w:pPr>
        <w:jc w:val="center"/>
        <w:outlineLvl w:val="0"/>
        <w:rPr>
          <w:rFonts w:ascii="Times" w:hAnsi="Times" w:cs="Times New Roman"/>
          <w:sz w:val="36"/>
          <w:szCs w:val="40"/>
        </w:rPr>
      </w:pPr>
      <w:r w:rsidRPr="00F33750">
        <w:rPr>
          <w:rFonts w:ascii="Times" w:hAnsi="Times" w:cs="Times New Roman"/>
          <w:bCs/>
          <w:color w:val="000000" w:themeColor="text1"/>
          <w:sz w:val="36"/>
          <w:szCs w:val="40"/>
        </w:rPr>
        <w:t>National Anti-Wildlife Crime Council  (NAWCC)</w:t>
      </w:r>
      <w:r w:rsidR="00B27795" w:rsidRPr="00F33750">
        <w:rPr>
          <w:rFonts w:ascii="Times" w:hAnsi="Times" w:cs="Times New Roman"/>
          <w:bCs/>
          <w:color w:val="000000" w:themeColor="text1"/>
          <w:sz w:val="36"/>
          <w:szCs w:val="40"/>
        </w:rPr>
        <w:t xml:space="preserve"> and the National Ant-Wildlife Crime Task Force</w:t>
      </w:r>
      <w:r w:rsidR="00F33750" w:rsidRPr="00F33750">
        <w:rPr>
          <w:rFonts w:ascii="Times" w:hAnsi="Times" w:cs="Times New Roman"/>
          <w:bCs/>
          <w:color w:val="000000" w:themeColor="text1"/>
          <w:sz w:val="36"/>
          <w:szCs w:val="40"/>
        </w:rPr>
        <w:t xml:space="preserve"> (Task Force Wildlife)</w:t>
      </w:r>
    </w:p>
    <w:p w14:paraId="14192985" w14:textId="77777777" w:rsidR="00B51DF5" w:rsidRPr="00B27795" w:rsidRDefault="00B51DF5" w:rsidP="004351A8">
      <w:pPr>
        <w:rPr>
          <w:rFonts w:ascii="Times" w:hAnsi="Times" w:cs="Times New Roman"/>
          <w:b/>
          <w:sz w:val="26"/>
        </w:rPr>
      </w:pPr>
    </w:p>
    <w:p w14:paraId="245A92B5" w14:textId="77777777" w:rsidR="00B51DF5" w:rsidRPr="009C57F0" w:rsidRDefault="00DA5BD0" w:rsidP="0056103A">
      <w:pPr>
        <w:outlineLvl w:val="0"/>
        <w:rPr>
          <w:rFonts w:ascii="Times" w:hAnsi="Times" w:cs="Times New Roman"/>
          <w:sz w:val="22"/>
          <w:szCs w:val="22"/>
        </w:rPr>
      </w:pPr>
      <w:r w:rsidRPr="009C57F0">
        <w:rPr>
          <w:rFonts w:ascii="Times" w:hAnsi="Times" w:cs="Times New Roman"/>
          <w:b/>
          <w:sz w:val="22"/>
          <w:szCs w:val="22"/>
        </w:rPr>
        <w:t>Introduction</w:t>
      </w:r>
    </w:p>
    <w:p w14:paraId="41BAF6DB" w14:textId="77777777" w:rsidR="00B51DF5" w:rsidRPr="00C813EC" w:rsidRDefault="00B51DF5" w:rsidP="00C813EC">
      <w:pPr>
        <w:jc w:val="both"/>
        <w:rPr>
          <w:rFonts w:ascii="Times" w:hAnsi="Times" w:cs="Times New Roman"/>
          <w:sz w:val="22"/>
          <w:szCs w:val="22"/>
        </w:rPr>
      </w:pPr>
    </w:p>
    <w:p w14:paraId="2B9B3A8E" w14:textId="2E5DC0C8" w:rsidR="00C813EC" w:rsidRPr="00C813EC" w:rsidRDefault="00C813EC" w:rsidP="00C813EC">
      <w:pPr>
        <w:widowControl w:val="0"/>
        <w:autoSpaceDE w:val="0"/>
        <w:autoSpaceDN w:val="0"/>
        <w:adjustRightInd w:val="0"/>
        <w:spacing w:after="240"/>
        <w:jc w:val="both"/>
        <w:rPr>
          <w:rFonts w:ascii="Times" w:hAnsi="Times" w:cs="Times"/>
          <w:sz w:val="22"/>
          <w:szCs w:val="22"/>
          <w:lang w:bidi="ar-SA"/>
        </w:rPr>
      </w:pPr>
      <w:r w:rsidRPr="00C813EC">
        <w:rPr>
          <w:rFonts w:ascii="Times" w:hAnsi="Times" w:cs="Calibri"/>
          <w:sz w:val="22"/>
          <w:szCs w:val="22"/>
          <w:lang w:bidi="ar-SA"/>
        </w:rPr>
        <w:t xml:space="preserve">Wildlife crime remains one of the most significant forms of organized crime in the world today and is threatening Asia’s biodiversity and human populations more than ever. An urgent call to action is being made by the world leaders and conservationists from across Asia to measure ongoing efforts that aim to address this serious crisis and to quickly determine the most effective steps combat wildlife crime. </w:t>
      </w:r>
    </w:p>
    <w:p w14:paraId="7D221C6B" w14:textId="77777777" w:rsidR="00C813EC" w:rsidRPr="00C813EC" w:rsidRDefault="00C813EC" w:rsidP="00C813EC">
      <w:pPr>
        <w:widowControl w:val="0"/>
        <w:autoSpaceDE w:val="0"/>
        <w:autoSpaceDN w:val="0"/>
        <w:adjustRightInd w:val="0"/>
        <w:spacing w:after="240"/>
        <w:jc w:val="both"/>
        <w:rPr>
          <w:rFonts w:ascii="Times" w:hAnsi="Times" w:cs="Times"/>
          <w:sz w:val="22"/>
          <w:szCs w:val="22"/>
          <w:lang w:bidi="ar-SA"/>
        </w:rPr>
      </w:pPr>
      <w:r w:rsidRPr="00C813EC">
        <w:rPr>
          <w:rFonts w:ascii="Times" w:hAnsi="Times" w:cs="Calibri"/>
          <w:sz w:val="22"/>
          <w:szCs w:val="22"/>
          <w:lang w:bidi="ar-SA"/>
        </w:rPr>
        <w:t xml:space="preserve">Enforcement of national and global nature conservation laws contributes to economic development and environmental health, and thus political stability for range countries. Protected wildlife areas (national parks and sanctuaries) are “banks” of biodiversity, which contribute to national food production, human health, eco-tourism and a country’s economy in general. Entire watersheds, on which human populations depend for agriculture, clean water and air, are degraded by activities such as poaching and illegal logging. Destruction of these natural resources leads to overpopulation in urban areas, which leads to extreme poverty and ultimately civil unrest as disenfranchised groups search for means of survival. The loss of natural resources and subsequent disenfranchisement of those who depend on the resources for survival have been shown to create ideal conditions for the formation of insurgent groups. </w:t>
      </w:r>
    </w:p>
    <w:p w14:paraId="20A935FA" w14:textId="3377DCD1" w:rsidR="00C813EC" w:rsidRPr="00C813EC" w:rsidRDefault="00C813EC" w:rsidP="00C813EC">
      <w:pPr>
        <w:widowControl w:val="0"/>
        <w:autoSpaceDE w:val="0"/>
        <w:autoSpaceDN w:val="0"/>
        <w:adjustRightInd w:val="0"/>
        <w:spacing w:after="240"/>
        <w:jc w:val="both"/>
        <w:rPr>
          <w:rFonts w:ascii="Times" w:hAnsi="Times" w:cs="Times"/>
          <w:sz w:val="22"/>
          <w:szCs w:val="22"/>
          <w:lang w:bidi="ar-SA"/>
        </w:rPr>
      </w:pPr>
      <w:r w:rsidRPr="00C813EC">
        <w:rPr>
          <w:rFonts w:ascii="Times" w:hAnsi="Times" w:cs="Calibri"/>
          <w:sz w:val="22"/>
          <w:szCs w:val="22"/>
          <w:lang w:bidi="ar-SA"/>
        </w:rPr>
        <w:t xml:space="preserve">Wildlife law enforcement contributes to regional stability and improves the rule of law throughout Asia by strengthening enforcement efforts against criminal syndicates that are responsible for the illegal trade in wild plants, animals and other illegal goods. Wildlife law enforcement efforts at the national and regional levels in Asia (like </w:t>
      </w:r>
      <w:r>
        <w:rPr>
          <w:rFonts w:ascii="Times" w:hAnsi="Times" w:cs="Calibri"/>
          <w:sz w:val="22"/>
          <w:szCs w:val="22"/>
          <w:lang w:bidi="ar-SA"/>
        </w:rPr>
        <w:t>the ASEAN Wildlife Enforcement Network</w:t>
      </w:r>
      <w:r w:rsidRPr="00C813EC">
        <w:rPr>
          <w:rStyle w:val="FootnoteReference"/>
          <w:rFonts w:ascii="Times" w:hAnsi="Times" w:cs="Calibri"/>
          <w:sz w:val="22"/>
          <w:szCs w:val="22"/>
          <w:lang w:bidi="ar-SA"/>
        </w:rPr>
        <w:footnoteReference w:id="1"/>
      </w:r>
      <w:r w:rsidRPr="00C813EC">
        <w:rPr>
          <w:rFonts w:ascii="Times" w:hAnsi="Times" w:cs="Calibri"/>
          <w:sz w:val="22"/>
          <w:szCs w:val="22"/>
          <w:lang w:bidi="ar-SA"/>
        </w:rPr>
        <w:t xml:space="preserve">) protects not only the ecological integrity of Asia but also enhances protection of biodiversity in other parts of the world, especially considering that much of the global illegal wildlife trade finds its way to Asia. Furthermore, wildlife law enforcement helps to mitigate climate change. Forest health results from myriad interacting systems, including the presence of a vast array of species, each of which contributes to the vitality and integrity of the ecosystem through seed dispersal, fertilization, and regulation of population levels of each other. Adequate numbers and genetic variability of each species must be maintained for a healthy ecosystem to sustain itself. The illegal wildlife trade threatens far more than our forests and marine areas. Loss of biodiversity weakens natural ecosystems that play vital roles in food production and harvesting. It also supports organized national and transnational crime networks, and is recognized to increase the risk of transmitting emerging infectious diseases, such as avian pandemic influenza and severe acute respiratory syndrome (SARS). </w:t>
      </w:r>
    </w:p>
    <w:p w14:paraId="1F3DCB1A" w14:textId="594954ED" w:rsidR="00C50636" w:rsidRPr="009C57F0" w:rsidRDefault="004D6A65" w:rsidP="000858DB">
      <w:pPr>
        <w:pStyle w:val="NormalWeb"/>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Law enforcement efforts </w:t>
      </w:r>
      <w:r w:rsidR="00C32753" w:rsidRPr="009C57F0">
        <w:rPr>
          <w:rFonts w:ascii="Times" w:hAnsi="Times" w:cs="Times New Roman"/>
          <w:sz w:val="22"/>
          <w:szCs w:val="22"/>
        </w:rPr>
        <w:t>confronting</w:t>
      </w:r>
      <w:r w:rsidR="002D2497" w:rsidRPr="009C57F0">
        <w:rPr>
          <w:rFonts w:ascii="Times" w:hAnsi="Times" w:cs="Times New Roman"/>
          <w:sz w:val="22"/>
          <w:szCs w:val="22"/>
        </w:rPr>
        <w:t xml:space="preserve"> the wildlife trade </w:t>
      </w:r>
      <w:r w:rsidRPr="009C57F0">
        <w:rPr>
          <w:rFonts w:ascii="Times" w:hAnsi="Times" w:cs="Times New Roman"/>
          <w:sz w:val="22"/>
          <w:szCs w:val="22"/>
        </w:rPr>
        <w:t xml:space="preserve">in </w:t>
      </w:r>
      <w:r w:rsidR="008726FA" w:rsidRPr="009C57F0">
        <w:rPr>
          <w:rFonts w:ascii="Times" w:hAnsi="Times" w:cs="Times New Roman"/>
          <w:sz w:val="22"/>
          <w:szCs w:val="22"/>
        </w:rPr>
        <w:t>the Philippines</w:t>
      </w:r>
      <w:r w:rsidRPr="009C57F0">
        <w:rPr>
          <w:rFonts w:ascii="Times" w:hAnsi="Times" w:cs="Times New Roman"/>
          <w:sz w:val="22"/>
          <w:szCs w:val="22"/>
        </w:rPr>
        <w:t xml:space="preserve"> are predominantly concentrated on medium to low level individual traders, and efforts targeting </w:t>
      </w:r>
      <w:r w:rsidR="002D2497" w:rsidRPr="009C57F0">
        <w:rPr>
          <w:rFonts w:ascii="Times" w:hAnsi="Times" w:cs="Times New Roman"/>
          <w:sz w:val="22"/>
          <w:szCs w:val="22"/>
        </w:rPr>
        <w:t xml:space="preserve">the bigger </w:t>
      </w:r>
      <w:r w:rsidRPr="009C57F0">
        <w:rPr>
          <w:rFonts w:ascii="Times" w:hAnsi="Times" w:cs="Times New Roman"/>
          <w:sz w:val="22"/>
          <w:szCs w:val="22"/>
        </w:rPr>
        <w:t>sophisticated</w:t>
      </w:r>
      <w:r w:rsidR="002D2497" w:rsidRPr="009C57F0">
        <w:rPr>
          <w:rFonts w:ascii="Times" w:hAnsi="Times" w:cs="Times New Roman"/>
          <w:sz w:val="22"/>
          <w:szCs w:val="22"/>
        </w:rPr>
        <w:t xml:space="preserve"> </w:t>
      </w:r>
      <w:r w:rsidRPr="009C57F0">
        <w:rPr>
          <w:rFonts w:ascii="Times" w:hAnsi="Times" w:cs="Times New Roman"/>
          <w:sz w:val="22"/>
          <w:szCs w:val="22"/>
        </w:rPr>
        <w:t>criminal networks have been constrained by the</w:t>
      </w:r>
      <w:r w:rsidR="004C6295" w:rsidRPr="009C57F0">
        <w:rPr>
          <w:rFonts w:ascii="Times" w:hAnsi="Times" w:cs="Times New Roman"/>
          <w:sz w:val="22"/>
          <w:szCs w:val="22"/>
        </w:rPr>
        <w:t>ir</w:t>
      </w:r>
      <w:r w:rsidRPr="009C57F0">
        <w:rPr>
          <w:rFonts w:ascii="Times" w:hAnsi="Times" w:cs="Times New Roman"/>
          <w:sz w:val="22"/>
          <w:szCs w:val="22"/>
        </w:rPr>
        <w:t xml:space="preserve"> political and business connections. </w:t>
      </w:r>
      <w:r w:rsidR="00123767" w:rsidRPr="009C57F0">
        <w:rPr>
          <w:rFonts w:ascii="Times" w:hAnsi="Times" w:cs="Times New Roman"/>
          <w:sz w:val="22"/>
          <w:szCs w:val="22"/>
        </w:rPr>
        <w:t xml:space="preserve">The Office of the President, through </w:t>
      </w:r>
      <w:r w:rsidR="00C813EC" w:rsidRPr="009C57F0">
        <w:rPr>
          <w:rFonts w:ascii="Times" w:hAnsi="Times" w:cs="Times New Roman"/>
          <w:sz w:val="22"/>
          <w:szCs w:val="22"/>
        </w:rPr>
        <w:t>the Presidential Anti-Organized Crime Commission</w:t>
      </w:r>
      <w:r w:rsidR="0049353E" w:rsidRPr="009C57F0">
        <w:rPr>
          <w:rFonts w:ascii="Times" w:hAnsi="Times" w:cs="Times New Roman"/>
          <w:sz w:val="22"/>
          <w:szCs w:val="22"/>
        </w:rPr>
        <w:t xml:space="preserve">, </w:t>
      </w:r>
      <w:r w:rsidR="00123767" w:rsidRPr="009C57F0">
        <w:rPr>
          <w:rFonts w:ascii="Times" w:hAnsi="Times" w:cs="Times New Roman"/>
          <w:sz w:val="22"/>
          <w:szCs w:val="22"/>
        </w:rPr>
        <w:t>hosted</w:t>
      </w:r>
      <w:r w:rsidR="0049353E" w:rsidRPr="009C57F0">
        <w:rPr>
          <w:rFonts w:ascii="Times" w:hAnsi="Times" w:cs="Times New Roman"/>
          <w:sz w:val="22"/>
          <w:szCs w:val="22"/>
        </w:rPr>
        <w:t xml:space="preserve"> </w:t>
      </w:r>
      <w:r w:rsidR="00123767" w:rsidRPr="009C57F0">
        <w:rPr>
          <w:rFonts w:ascii="Times" w:hAnsi="Times" w:cs="Times New Roman"/>
          <w:sz w:val="22"/>
          <w:szCs w:val="22"/>
        </w:rPr>
        <w:t xml:space="preserve">the </w:t>
      </w:r>
      <w:r w:rsidR="0049353E" w:rsidRPr="009C57F0">
        <w:rPr>
          <w:rFonts w:ascii="Times" w:hAnsi="Times" w:cs="Times New Roman"/>
          <w:sz w:val="22"/>
          <w:szCs w:val="22"/>
        </w:rPr>
        <w:t xml:space="preserve">then NAECTAF, the National Anti-Environmental Crime </w:t>
      </w:r>
      <w:r w:rsidR="0056103A" w:rsidRPr="009C57F0">
        <w:rPr>
          <w:rFonts w:ascii="Times" w:hAnsi="Times" w:cs="Times New Roman"/>
          <w:sz w:val="22"/>
          <w:szCs w:val="22"/>
        </w:rPr>
        <w:t>Task Force</w:t>
      </w:r>
      <w:r w:rsidR="0049353E" w:rsidRPr="009C57F0">
        <w:rPr>
          <w:rFonts w:ascii="Times" w:hAnsi="Times" w:cs="Times New Roman"/>
          <w:sz w:val="22"/>
          <w:szCs w:val="22"/>
        </w:rPr>
        <w:t xml:space="preserve"> (EO 515-2006)</w:t>
      </w:r>
      <w:r w:rsidR="00123767" w:rsidRPr="009C57F0">
        <w:rPr>
          <w:rFonts w:ascii="Times" w:hAnsi="Times" w:cs="Times New Roman"/>
          <w:sz w:val="22"/>
          <w:szCs w:val="22"/>
        </w:rPr>
        <w:t xml:space="preserve"> that was subsequently abolished in 2007</w:t>
      </w:r>
      <w:r w:rsidR="0049353E" w:rsidRPr="009C57F0">
        <w:rPr>
          <w:rFonts w:ascii="Times" w:hAnsi="Times" w:cs="Times New Roman"/>
          <w:sz w:val="22"/>
          <w:szCs w:val="22"/>
        </w:rPr>
        <w:t xml:space="preserve">. </w:t>
      </w:r>
      <w:r w:rsidR="00C813EC">
        <w:rPr>
          <w:rFonts w:ascii="Times" w:hAnsi="Times" w:cs="Times New Roman"/>
          <w:sz w:val="22"/>
          <w:szCs w:val="22"/>
        </w:rPr>
        <w:t xml:space="preserve">Though, the mandate of NAECTAF </w:t>
      </w:r>
      <w:r w:rsidR="00E7342F">
        <w:rPr>
          <w:rFonts w:ascii="Times" w:hAnsi="Times" w:cs="Times New Roman"/>
          <w:sz w:val="22"/>
          <w:szCs w:val="22"/>
        </w:rPr>
        <w:t>was to enforce</w:t>
      </w:r>
      <w:r w:rsidR="00C813EC">
        <w:rPr>
          <w:rFonts w:ascii="Times" w:hAnsi="Times" w:cs="Times New Roman"/>
          <w:sz w:val="22"/>
          <w:szCs w:val="22"/>
        </w:rPr>
        <w:t xml:space="preserve"> a comprehensive suite of environmental laws, they were then focused on combatting wildlife trafficking, forestry and </w:t>
      </w:r>
      <w:r w:rsidR="00E7342F">
        <w:rPr>
          <w:rFonts w:ascii="Times" w:hAnsi="Times" w:cs="Times New Roman"/>
          <w:sz w:val="22"/>
          <w:szCs w:val="22"/>
        </w:rPr>
        <w:t>coastal/fisheries crimes.</w:t>
      </w:r>
    </w:p>
    <w:p w14:paraId="40211121" w14:textId="77777777" w:rsidR="00E7342F" w:rsidRDefault="00E7342F" w:rsidP="000858DB">
      <w:pPr>
        <w:pStyle w:val="NormalWeb"/>
        <w:autoSpaceDE w:val="0"/>
        <w:autoSpaceDN w:val="0"/>
        <w:adjustRightInd w:val="0"/>
        <w:spacing w:before="0" w:beforeAutospacing="0" w:after="0" w:afterAutospacing="0"/>
        <w:jc w:val="both"/>
        <w:rPr>
          <w:rFonts w:ascii="Times" w:hAnsi="Times" w:cs="Times New Roman"/>
          <w:sz w:val="22"/>
          <w:szCs w:val="22"/>
        </w:rPr>
      </w:pPr>
    </w:p>
    <w:p w14:paraId="137A12D4" w14:textId="77777777" w:rsidR="00E7342F" w:rsidRPr="00E7342F" w:rsidRDefault="00E7342F" w:rsidP="000858DB">
      <w:pPr>
        <w:pStyle w:val="NormalWeb"/>
        <w:autoSpaceDE w:val="0"/>
        <w:autoSpaceDN w:val="0"/>
        <w:adjustRightInd w:val="0"/>
        <w:spacing w:before="0" w:beforeAutospacing="0" w:after="0" w:afterAutospacing="0"/>
        <w:jc w:val="both"/>
        <w:rPr>
          <w:rFonts w:ascii="Times" w:hAnsi="Times" w:cs="Times New Roman"/>
          <w:b/>
          <w:sz w:val="22"/>
          <w:szCs w:val="22"/>
        </w:rPr>
      </w:pPr>
      <w:r w:rsidRPr="00E7342F">
        <w:rPr>
          <w:rFonts w:ascii="Times" w:hAnsi="Times" w:cs="Times New Roman"/>
          <w:b/>
          <w:sz w:val="22"/>
          <w:szCs w:val="22"/>
        </w:rPr>
        <w:t>National Anti-Wildlife Crime Council</w:t>
      </w:r>
    </w:p>
    <w:p w14:paraId="2B385636" w14:textId="4D311CF1" w:rsidR="00AB6E13" w:rsidRDefault="0049353E" w:rsidP="000858DB">
      <w:pPr>
        <w:pStyle w:val="NormalWeb"/>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lastRenderedPageBreak/>
        <w:br/>
        <w:t xml:space="preserve">With the emergence of recent regional and </w:t>
      </w:r>
      <w:r w:rsidR="00DD4CDE" w:rsidRPr="009C57F0">
        <w:rPr>
          <w:rFonts w:ascii="Times" w:hAnsi="Times" w:cs="Times New Roman"/>
          <w:sz w:val="22"/>
          <w:szCs w:val="22"/>
        </w:rPr>
        <w:t>international commitments</w:t>
      </w:r>
      <w:r w:rsidRPr="009C57F0">
        <w:rPr>
          <w:rFonts w:ascii="Times" w:hAnsi="Times" w:cs="Times New Roman"/>
          <w:sz w:val="22"/>
          <w:szCs w:val="22"/>
        </w:rPr>
        <w:t xml:space="preserve"> wherein the Philippines is a signatory and/or a party, </w:t>
      </w:r>
      <w:r w:rsidR="00123767" w:rsidRPr="009C57F0">
        <w:rPr>
          <w:rFonts w:ascii="Times" w:hAnsi="Times" w:cs="Times New Roman"/>
          <w:sz w:val="22"/>
          <w:szCs w:val="22"/>
        </w:rPr>
        <w:t>the Office of the President with a concerted effort of relevant government agencies and partners</w:t>
      </w:r>
      <w:r w:rsidRPr="009C57F0">
        <w:rPr>
          <w:rFonts w:ascii="Times" w:hAnsi="Times" w:cs="Times New Roman"/>
          <w:sz w:val="22"/>
          <w:szCs w:val="22"/>
        </w:rPr>
        <w:t xml:space="preserve"> should initiate a strategic innovation in ASEAN to </w:t>
      </w:r>
      <w:r w:rsidR="00DD4CDE" w:rsidRPr="009C57F0">
        <w:rPr>
          <w:rFonts w:ascii="Times" w:hAnsi="Times" w:cs="Times New Roman"/>
          <w:sz w:val="22"/>
          <w:szCs w:val="22"/>
        </w:rPr>
        <w:t>host</w:t>
      </w:r>
      <w:r w:rsidR="00E7342F">
        <w:rPr>
          <w:rFonts w:ascii="Times" w:hAnsi="Times" w:cs="Times New Roman"/>
          <w:sz w:val="22"/>
          <w:szCs w:val="22"/>
        </w:rPr>
        <w:t xml:space="preserve"> and operationalize a National Anti-Wildlife Crime Council or</w:t>
      </w:r>
      <w:r w:rsidR="00DD4CDE" w:rsidRPr="009C57F0">
        <w:rPr>
          <w:rFonts w:ascii="Times" w:hAnsi="Times" w:cs="Times New Roman"/>
          <w:sz w:val="22"/>
          <w:szCs w:val="22"/>
        </w:rPr>
        <w:t xml:space="preserve"> NAWCC under its purview. As a strategic and tactical arm under </w:t>
      </w:r>
      <w:r w:rsidR="00123767" w:rsidRPr="009C57F0">
        <w:rPr>
          <w:rFonts w:ascii="Times" w:hAnsi="Times" w:cs="Times New Roman"/>
          <w:sz w:val="22"/>
          <w:szCs w:val="22"/>
        </w:rPr>
        <w:t xml:space="preserve">the Office of the President, NAWCC and its </w:t>
      </w:r>
      <w:r w:rsidR="0056103A" w:rsidRPr="009C57F0">
        <w:rPr>
          <w:rFonts w:ascii="Times" w:hAnsi="Times" w:cs="Times New Roman"/>
          <w:sz w:val="22"/>
          <w:szCs w:val="22"/>
        </w:rPr>
        <w:t>Task Force</w:t>
      </w:r>
      <w:r w:rsidR="00E7342F">
        <w:rPr>
          <w:rFonts w:ascii="Times" w:hAnsi="Times" w:cs="Times New Roman"/>
          <w:sz w:val="22"/>
          <w:szCs w:val="22"/>
        </w:rPr>
        <w:t xml:space="preserve"> Wildlife</w:t>
      </w:r>
      <w:r w:rsidR="00DD4CDE" w:rsidRPr="009C57F0">
        <w:rPr>
          <w:rFonts w:ascii="Times" w:hAnsi="Times" w:cs="Times New Roman"/>
          <w:sz w:val="22"/>
          <w:szCs w:val="22"/>
        </w:rPr>
        <w:t xml:space="preserve"> can act as the central coordinating body for all biodiversity protection and enforcement initiatives of the country. </w:t>
      </w:r>
    </w:p>
    <w:p w14:paraId="01408B36" w14:textId="77777777" w:rsidR="00E7342F" w:rsidRDefault="00E7342F" w:rsidP="000858DB">
      <w:pPr>
        <w:pStyle w:val="NormalWeb"/>
        <w:autoSpaceDE w:val="0"/>
        <w:autoSpaceDN w:val="0"/>
        <w:adjustRightInd w:val="0"/>
        <w:spacing w:before="0" w:beforeAutospacing="0" w:after="0" w:afterAutospacing="0"/>
        <w:jc w:val="both"/>
        <w:rPr>
          <w:rFonts w:ascii="Times" w:hAnsi="Times" w:cs="Times New Roman"/>
          <w:sz w:val="22"/>
          <w:szCs w:val="22"/>
        </w:rPr>
      </w:pPr>
    </w:p>
    <w:p w14:paraId="41E33586" w14:textId="225606AA" w:rsidR="00E7342F" w:rsidRDefault="00E7342F" w:rsidP="00E7342F">
      <w:pPr>
        <w:pStyle w:val="NoSpacing"/>
        <w:numPr>
          <w:ilvl w:val="0"/>
          <w:numId w:val="0"/>
        </w:numPr>
        <w:ind w:left="360" w:hanging="360"/>
        <w:rPr>
          <w:rFonts w:ascii="Times" w:hAnsi="Times"/>
          <w:sz w:val="24"/>
        </w:rPr>
      </w:pPr>
      <w:r>
        <w:rPr>
          <w:rFonts w:ascii="Times" w:hAnsi="Times"/>
          <w:b/>
          <w:sz w:val="24"/>
        </w:rPr>
        <w:t>Legislation</w:t>
      </w:r>
    </w:p>
    <w:p w14:paraId="5D445ABF" w14:textId="77777777" w:rsidR="00E7342F" w:rsidRPr="00E7342F" w:rsidRDefault="00E7342F" w:rsidP="00E7342F">
      <w:pPr>
        <w:pStyle w:val="NoSpacing"/>
        <w:numPr>
          <w:ilvl w:val="0"/>
          <w:numId w:val="0"/>
        </w:numPr>
        <w:ind w:left="360" w:hanging="360"/>
        <w:rPr>
          <w:rFonts w:ascii="Times" w:hAnsi="Times"/>
          <w:sz w:val="22"/>
          <w:szCs w:val="22"/>
        </w:rPr>
      </w:pPr>
    </w:p>
    <w:p w14:paraId="5510AE72" w14:textId="44892B06" w:rsidR="00E7342F" w:rsidRPr="00E7342F" w:rsidRDefault="00E7342F" w:rsidP="00E7342F">
      <w:pPr>
        <w:pStyle w:val="NoSpacing"/>
        <w:numPr>
          <w:ilvl w:val="0"/>
          <w:numId w:val="0"/>
        </w:numPr>
        <w:ind w:left="360" w:hanging="360"/>
        <w:rPr>
          <w:rFonts w:ascii="Times" w:hAnsi="Times"/>
          <w:sz w:val="22"/>
          <w:szCs w:val="22"/>
        </w:rPr>
      </w:pPr>
      <w:r w:rsidRPr="00E7342F">
        <w:rPr>
          <w:rFonts w:ascii="Times" w:hAnsi="Times"/>
          <w:sz w:val="22"/>
          <w:szCs w:val="22"/>
        </w:rPr>
        <w:t xml:space="preserve">The NAWCC shall take cognizance of the illegal activities involving violations of the following laws: </w:t>
      </w:r>
    </w:p>
    <w:p w14:paraId="06053F95" w14:textId="77777777" w:rsidR="00E7342F" w:rsidRPr="00E7342F" w:rsidRDefault="00E7342F" w:rsidP="00E7342F">
      <w:pPr>
        <w:pStyle w:val="NoSpacing"/>
        <w:numPr>
          <w:ilvl w:val="0"/>
          <w:numId w:val="0"/>
        </w:numPr>
        <w:ind w:left="360" w:hanging="360"/>
        <w:rPr>
          <w:rFonts w:ascii="Times" w:hAnsi="Times"/>
          <w:sz w:val="22"/>
          <w:szCs w:val="22"/>
        </w:rPr>
      </w:pPr>
    </w:p>
    <w:p w14:paraId="52470890" w14:textId="3004ADFE" w:rsidR="00E7342F" w:rsidRPr="00E7342F" w:rsidRDefault="00E7342F" w:rsidP="00E7342F">
      <w:pPr>
        <w:pStyle w:val="NoSpacing"/>
        <w:numPr>
          <w:ilvl w:val="0"/>
          <w:numId w:val="41"/>
        </w:numPr>
        <w:rPr>
          <w:rFonts w:ascii="Times" w:hAnsi="Times"/>
          <w:sz w:val="22"/>
          <w:szCs w:val="22"/>
        </w:rPr>
      </w:pPr>
      <w:r w:rsidRPr="00E7342F">
        <w:rPr>
          <w:rFonts w:ascii="Times" w:hAnsi="Times"/>
          <w:b/>
          <w:sz w:val="22"/>
          <w:szCs w:val="22"/>
        </w:rPr>
        <w:t>Republic Act 9147</w:t>
      </w:r>
      <w:r w:rsidRPr="00E7342F">
        <w:rPr>
          <w:rFonts w:ascii="Times" w:hAnsi="Times"/>
          <w:sz w:val="22"/>
          <w:szCs w:val="22"/>
        </w:rPr>
        <w:t>, Otherwise Known as the “Wildlife Resources, Conservation and Protection Act of 2001”;</w:t>
      </w:r>
      <w:r>
        <w:rPr>
          <w:rFonts w:ascii="Times" w:hAnsi="Times"/>
          <w:sz w:val="22"/>
          <w:szCs w:val="22"/>
        </w:rPr>
        <w:t xml:space="preserve"> </w:t>
      </w:r>
      <w:r w:rsidRPr="00E7342F">
        <w:rPr>
          <w:rFonts w:ascii="Times" w:hAnsi="Times"/>
          <w:b/>
          <w:sz w:val="22"/>
          <w:szCs w:val="22"/>
        </w:rPr>
        <w:t>Presidential Decree 705</w:t>
      </w:r>
      <w:r w:rsidRPr="00E7342F">
        <w:rPr>
          <w:rFonts w:ascii="Times" w:hAnsi="Times"/>
          <w:sz w:val="22"/>
          <w:szCs w:val="22"/>
        </w:rPr>
        <w:t>, otherwise known as the "Revised Forestry Code o</w:t>
      </w:r>
      <w:r>
        <w:rPr>
          <w:rFonts w:ascii="Times" w:hAnsi="Times"/>
          <w:sz w:val="22"/>
          <w:szCs w:val="22"/>
        </w:rPr>
        <w:t>f the Philippines." as amended</w:t>
      </w:r>
    </w:p>
    <w:p w14:paraId="0BD595F8" w14:textId="77777777" w:rsidR="00E7342F" w:rsidRPr="00E7342F" w:rsidRDefault="00E7342F" w:rsidP="00E7342F">
      <w:pPr>
        <w:pStyle w:val="NoSpacing"/>
        <w:numPr>
          <w:ilvl w:val="0"/>
          <w:numId w:val="0"/>
        </w:numPr>
        <w:ind w:left="360" w:hanging="360"/>
        <w:rPr>
          <w:rFonts w:ascii="Times" w:hAnsi="Times"/>
          <w:sz w:val="22"/>
          <w:szCs w:val="22"/>
        </w:rPr>
      </w:pPr>
    </w:p>
    <w:p w14:paraId="14D270A3" w14:textId="41DFAD2E" w:rsidR="00E7342F" w:rsidRPr="00E7342F" w:rsidRDefault="00E7342F" w:rsidP="00E7342F">
      <w:pPr>
        <w:pStyle w:val="NoSpacing"/>
        <w:numPr>
          <w:ilvl w:val="0"/>
          <w:numId w:val="41"/>
        </w:numPr>
        <w:rPr>
          <w:rFonts w:ascii="Times" w:hAnsi="Times"/>
          <w:sz w:val="22"/>
          <w:szCs w:val="22"/>
        </w:rPr>
      </w:pPr>
      <w:r w:rsidRPr="00E7342F">
        <w:rPr>
          <w:rFonts w:ascii="Times" w:hAnsi="Times"/>
          <w:b/>
          <w:sz w:val="22"/>
          <w:szCs w:val="22"/>
        </w:rPr>
        <w:t>Republic Act 8550</w:t>
      </w:r>
      <w:r w:rsidRPr="00E7342F">
        <w:rPr>
          <w:rFonts w:ascii="Times" w:hAnsi="Times"/>
          <w:sz w:val="22"/>
          <w:szCs w:val="22"/>
        </w:rPr>
        <w:t xml:space="preserve"> as amended by </w:t>
      </w:r>
      <w:r w:rsidRPr="00E7342F">
        <w:rPr>
          <w:rFonts w:ascii="Times" w:hAnsi="Times"/>
          <w:b/>
          <w:sz w:val="22"/>
          <w:szCs w:val="22"/>
        </w:rPr>
        <w:t>RA Republic Act 10654</w:t>
      </w:r>
      <w:r w:rsidRPr="00E7342F">
        <w:rPr>
          <w:rFonts w:ascii="Times" w:hAnsi="Times"/>
          <w:sz w:val="22"/>
          <w:szCs w:val="22"/>
        </w:rPr>
        <w:t>, otherwise known as the "Phi</w:t>
      </w:r>
      <w:r>
        <w:rPr>
          <w:rFonts w:ascii="Times" w:hAnsi="Times"/>
          <w:sz w:val="22"/>
          <w:szCs w:val="22"/>
        </w:rPr>
        <w:t>lippine Fisheries Code of 1998"</w:t>
      </w:r>
      <w:r w:rsidRPr="00E7342F">
        <w:rPr>
          <w:rFonts w:ascii="Times" w:hAnsi="Times"/>
          <w:sz w:val="22"/>
          <w:szCs w:val="22"/>
        </w:rPr>
        <w:t xml:space="preserve"> </w:t>
      </w:r>
    </w:p>
    <w:p w14:paraId="1561A8A1" w14:textId="77777777" w:rsidR="00E7342F" w:rsidRPr="00E7342F" w:rsidRDefault="00E7342F" w:rsidP="00E7342F">
      <w:pPr>
        <w:pStyle w:val="NoSpacing"/>
        <w:numPr>
          <w:ilvl w:val="0"/>
          <w:numId w:val="0"/>
        </w:numPr>
        <w:ind w:left="360" w:hanging="360"/>
        <w:rPr>
          <w:rFonts w:ascii="Times" w:hAnsi="Times"/>
          <w:sz w:val="22"/>
          <w:szCs w:val="22"/>
        </w:rPr>
      </w:pPr>
    </w:p>
    <w:p w14:paraId="41FD1493" w14:textId="6FE28925" w:rsidR="00E7342F" w:rsidRPr="00E7342F" w:rsidRDefault="00E7342F" w:rsidP="00E7342F">
      <w:pPr>
        <w:pStyle w:val="NoSpacing"/>
        <w:numPr>
          <w:ilvl w:val="0"/>
          <w:numId w:val="41"/>
        </w:numPr>
        <w:rPr>
          <w:color w:val="000000" w:themeColor="text1"/>
          <w:sz w:val="22"/>
          <w:szCs w:val="22"/>
        </w:rPr>
      </w:pPr>
      <w:r w:rsidRPr="00E7342F">
        <w:rPr>
          <w:sz w:val="22"/>
          <w:szCs w:val="22"/>
        </w:rPr>
        <w:t xml:space="preserve">Any other laws where the subject matter involves or affects wildlife and forest, which covers </w:t>
      </w:r>
      <w:r w:rsidRPr="00E7342F">
        <w:rPr>
          <w:color w:val="000000"/>
          <w:sz w:val="22"/>
          <w:szCs w:val="22"/>
        </w:rPr>
        <w:t xml:space="preserve">all flora and fauna, including aquatic and terrestrial wildlife resources, as well as timber and non-timber forest products. </w:t>
      </w:r>
    </w:p>
    <w:p w14:paraId="3C5C42A5" w14:textId="77777777" w:rsidR="00AB6E13" w:rsidRPr="00E7342F" w:rsidRDefault="00AB6E13" w:rsidP="000858DB">
      <w:pPr>
        <w:pStyle w:val="NormalWeb"/>
        <w:autoSpaceDE w:val="0"/>
        <w:autoSpaceDN w:val="0"/>
        <w:adjustRightInd w:val="0"/>
        <w:spacing w:before="0" w:beforeAutospacing="0" w:after="0" w:afterAutospacing="0"/>
        <w:jc w:val="both"/>
        <w:rPr>
          <w:rFonts w:ascii="Times" w:hAnsi="Times" w:cs="Times New Roman"/>
          <w:sz w:val="22"/>
          <w:szCs w:val="22"/>
        </w:rPr>
      </w:pPr>
    </w:p>
    <w:p w14:paraId="0C8B9DC4" w14:textId="46BF9E19" w:rsidR="00E7342F" w:rsidRPr="00E7342F" w:rsidRDefault="00E7342F" w:rsidP="000858DB">
      <w:pPr>
        <w:pStyle w:val="NormalWeb"/>
        <w:autoSpaceDE w:val="0"/>
        <w:autoSpaceDN w:val="0"/>
        <w:adjustRightInd w:val="0"/>
        <w:spacing w:before="0" w:beforeAutospacing="0" w:after="0" w:afterAutospacing="0"/>
        <w:jc w:val="both"/>
        <w:rPr>
          <w:rFonts w:ascii="Times" w:hAnsi="Times" w:cs="Times New Roman"/>
          <w:b/>
          <w:sz w:val="22"/>
          <w:szCs w:val="22"/>
        </w:rPr>
      </w:pPr>
      <w:r w:rsidRPr="00E7342F">
        <w:rPr>
          <w:rFonts w:ascii="Times" w:hAnsi="Times" w:cs="Times New Roman"/>
          <w:b/>
          <w:sz w:val="22"/>
          <w:szCs w:val="22"/>
        </w:rPr>
        <w:t>International Representation</w:t>
      </w:r>
    </w:p>
    <w:p w14:paraId="633015C2" w14:textId="77777777" w:rsidR="00E7342F" w:rsidRDefault="00E7342F" w:rsidP="000858DB">
      <w:pPr>
        <w:pStyle w:val="NormalWeb"/>
        <w:autoSpaceDE w:val="0"/>
        <w:autoSpaceDN w:val="0"/>
        <w:adjustRightInd w:val="0"/>
        <w:spacing w:before="0" w:beforeAutospacing="0" w:after="0" w:afterAutospacing="0"/>
        <w:jc w:val="both"/>
        <w:rPr>
          <w:rFonts w:ascii="Times" w:hAnsi="Times" w:cs="Times New Roman"/>
          <w:sz w:val="22"/>
          <w:szCs w:val="22"/>
        </w:rPr>
      </w:pPr>
    </w:p>
    <w:p w14:paraId="0ACBF3F9" w14:textId="3A7586E3" w:rsidR="0049353E" w:rsidRPr="009C57F0" w:rsidRDefault="00123767" w:rsidP="000858DB">
      <w:pPr>
        <w:pStyle w:val="NormalWeb"/>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The NAWCC shall be the centralized body to represent the Philippines in multiple wildlife and biodiversity protection/ enforcement confabs and platforms, namely the ASEAN Wildlife Enforcement Network (ASEAN-WEN), </w:t>
      </w:r>
      <w:r w:rsidR="00AB6E13" w:rsidRPr="009C57F0">
        <w:rPr>
          <w:rFonts w:ascii="Times" w:hAnsi="Times" w:cs="Times New Roman"/>
          <w:sz w:val="22"/>
          <w:szCs w:val="22"/>
        </w:rPr>
        <w:t xml:space="preserve">ASEAN Regional Knowledge Network on Forest Law Enforcement and Governance (ARKN-FLEG), </w:t>
      </w:r>
      <w:r w:rsidRPr="009C57F0">
        <w:rPr>
          <w:rFonts w:ascii="Times" w:hAnsi="Times" w:cs="Times New Roman"/>
          <w:sz w:val="22"/>
          <w:szCs w:val="22"/>
        </w:rPr>
        <w:t>International Consortium on Combating Wildlife Crime (a partnership involving the CITES (Convention for International Trade in Endangered Species of Wild Fauna and Flora) Secretariat, the International Criminal Police Organization (INTERPOL), UN Office on Drugs and Crime (UNODC), the World Bank and the World Customs Organization (WCO)</w:t>
      </w:r>
      <w:r w:rsidR="00AB6E13" w:rsidRPr="009C57F0">
        <w:rPr>
          <w:rFonts w:ascii="Times" w:hAnsi="Times" w:cs="Times New Roman"/>
          <w:sz w:val="22"/>
          <w:szCs w:val="22"/>
        </w:rPr>
        <w:t xml:space="preserve">, International Monitoring, Control, and Surveillance (IMCS) Network, and other regional and global enforcement networks. </w:t>
      </w:r>
    </w:p>
    <w:p w14:paraId="20A56137" w14:textId="77777777" w:rsidR="008258A4" w:rsidRPr="009C57F0" w:rsidRDefault="008258A4" w:rsidP="000858DB">
      <w:pPr>
        <w:pStyle w:val="NormalWeb"/>
        <w:autoSpaceDE w:val="0"/>
        <w:autoSpaceDN w:val="0"/>
        <w:adjustRightInd w:val="0"/>
        <w:spacing w:before="0" w:beforeAutospacing="0" w:after="0" w:afterAutospacing="0"/>
        <w:jc w:val="both"/>
        <w:rPr>
          <w:rFonts w:ascii="Times" w:hAnsi="Times" w:cs="Times New Roman"/>
          <w:sz w:val="22"/>
          <w:szCs w:val="22"/>
        </w:rPr>
      </w:pPr>
    </w:p>
    <w:p w14:paraId="038F3A60" w14:textId="49C48F3A" w:rsidR="00F05B42" w:rsidRPr="009C57F0" w:rsidRDefault="008726FA" w:rsidP="00F05B42">
      <w:pPr>
        <w:jc w:val="both"/>
        <w:rPr>
          <w:rFonts w:ascii="Times" w:hAnsi="Times" w:cs="Times New Roman"/>
          <w:sz w:val="22"/>
          <w:szCs w:val="22"/>
        </w:rPr>
      </w:pPr>
      <w:r w:rsidRPr="009C57F0">
        <w:rPr>
          <w:rFonts w:ascii="Times" w:hAnsi="Times" w:cs="Times New Roman"/>
          <w:sz w:val="22"/>
          <w:szCs w:val="22"/>
        </w:rPr>
        <w:t xml:space="preserve">Since 2006, the Philippines established national environmental law enforcement </w:t>
      </w:r>
      <w:r w:rsidR="0056103A" w:rsidRPr="009C57F0">
        <w:rPr>
          <w:rFonts w:ascii="Times" w:hAnsi="Times" w:cs="Times New Roman"/>
          <w:sz w:val="22"/>
          <w:szCs w:val="22"/>
        </w:rPr>
        <w:t>Task Force</w:t>
      </w:r>
      <w:r w:rsidRPr="009C57F0">
        <w:rPr>
          <w:rFonts w:ascii="Times" w:hAnsi="Times" w:cs="Times New Roman"/>
          <w:sz w:val="22"/>
          <w:szCs w:val="22"/>
        </w:rPr>
        <w:t>s, covering the broad spectrum of environmental laws</w:t>
      </w:r>
      <w:r w:rsidR="00527D2F" w:rsidRPr="009C57F0">
        <w:rPr>
          <w:rFonts w:ascii="Times" w:hAnsi="Times" w:cs="Times New Roman"/>
          <w:sz w:val="22"/>
          <w:szCs w:val="22"/>
        </w:rPr>
        <w:t>,</w:t>
      </w:r>
      <w:r w:rsidRPr="009C57F0">
        <w:rPr>
          <w:rFonts w:ascii="Times" w:hAnsi="Times" w:cs="Times New Roman"/>
          <w:sz w:val="22"/>
          <w:szCs w:val="22"/>
        </w:rPr>
        <w:t xml:space="preserve"> to wildlife-focused enforcement matters. </w:t>
      </w:r>
      <w:r w:rsidR="00190DA8" w:rsidRPr="009C57F0">
        <w:rPr>
          <w:rFonts w:ascii="Times" w:hAnsi="Times" w:cs="Times New Roman"/>
          <w:sz w:val="22"/>
          <w:szCs w:val="22"/>
        </w:rPr>
        <w:t xml:space="preserve">However, these </w:t>
      </w:r>
      <w:r w:rsidR="0056103A" w:rsidRPr="009C57F0">
        <w:rPr>
          <w:rFonts w:ascii="Times" w:hAnsi="Times" w:cs="Times New Roman"/>
          <w:sz w:val="22"/>
          <w:szCs w:val="22"/>
        </w:rPr>
        <w:t>Task Force</w:t>
      </w:r>
      <w:r w:rsidR="00190DA8" w:rsidRPr="009C57F0">
        <w:rPr>
          <w:rFonts w:ascii="Times" w:hAnsi="Times" w:cs="Times New Roman"/>
          <w:sz w:val="22"/>
          <w:szCs w:val="22"/>
        </w:rPr>
        <w:t xml:space="preserve">s are either disbanded, or ad hoc, non-tactical/operational, which limits the effectiveness of the </w:t>
      </w:r>
      <w:r w:rsidR="0049353E" w:rsidRPr="009C57F0">
        <w:rPr>
          <w:rFonts w:ascii="Times" w:hAnsi="Times" w:cs="Times New Roman"/>
          <w:sz w:val="22"/>
          <w:szCs w:val="22"/>
        </w:rPr>
        <w:t>law enforcement continuum</w:t>
      </w:r>
      <w:r w:rsidR="00190DA8" w:rsidRPr="009C57F0">
        <w:rPr>
          <w:rFonts w:ascii="Times" w:hAnsi="Times" w:cs="Times New Roman"/>
          <w:sz w:val="22"/>
          <w:szCs w:val="22"/>
        </w:rPr>
        <w:t xml:space="preserve">. </w:t>
      </w:r>
      <w:r w:rsidR="00AB6E13" w:rsidRPr="009C57F0">
        <w:rPr>
          <w:rFonts w:ascii="Times" w:hAnsi="Times" w:cs="Times New Roman"/>
          <w:sz w:val="22"/>
          <w:szCs w:val="22"/>
        </w:rPr>
        <w:t>(Refer to Text Box No. 1)</w:t>
      </w:r>
    </w:p>
    <w:p w14:paraId="14B778F8" w14:textId="77777777" w:rsidR="00AB6E13" w:rsidRPr="009C57F0" w:rsidRDefault="00AB6E13" w:rsidP="00F05B42">
      <w:pPr>
        <w:jc w:val="both"/>
        <w:rPr>
          <w:rFonts w:ascii="Times" w:hAnsi="Times" w:cs="Times New Roman"/>
          <w:sz w:val="22"/>
          <w:szCs w:val="22"/>
        </w:rPr>
      </w:pPr>
    </w:p>
    <w:p w14:paraId="5DA86DDA" w14:textId="685D1554" w:rsidR="00AB6E13" w:rsidRPr="009C57F0" w:rsidRDefault="00AB6E13" w:rsidP="00F05B42">
      <w:pPr>
        <w:jc w:val="both"/>
        <w:rPr>
          <w:rFonts w:ascii="Times" w:hAnsi="Times" w:cs="Times New Roman"/>
          <w:sz w:val="22"/>
          <w:szCs w:val="22"/>
        </w:rPr>
      </w:pPr>
      <w:r w:rsidRPr="009C57F0">
        <w:rPr>
          <w:rFonts w:ascii="Times" w:hAnsi="Times" w:cs="Times New Roman"/>
          <w:sz w:val="22"/>
          <w:szCs w:val="22"/>
        </w:rPr>
        <w:t xml:space="preserve">The NAWCC and its Task Force Wildlife is designed to achieve the prevention, apprehension, and criminal prosecution of wildlife crimes.  </w:t>
      </w:r>
    </w:p>
    <w:p w14:paraId="50F7E290" w14:textId="77777777" w:rsidR="0049353E" w:rsidRPr="009C57F0" w:rsidRDefault="0049353E" w:rsidP="00F05B42">
      <w:pPr>
        <w:jc w:val="both"/>
        <w:rPr>
          <w:rFonts w:ascii="Times" w:hAnsi="Times" w:cs="Times New Roman"/>
          <w:sz w:val="22"/>
          <w:szCs w:val="22"/>
        </w:rPr>
      </w:pPr>
    </w:p>
    <w:p w14:paraId="50BB9590" w14:textId="013891C8" w:rsidR="0049353E" w:rsidRPr="009C57F0" w:rsidRDefault="0049353E" w:rsidP="00F05B42">
      <w:pPr>
        <w:jc w:val="both"/>
        <w:rPr>
          <w:rFonts w:ascii="Times" w:hAnsi="Times" w:cs="Times New Roman"/>
          <w:sz w:val="22"/>
          <w:szCs w:val="22"/>
        </w:rPr>
      </w:pPr>
      <w:r w:rsidRPr="009C57F0">
        <w:rPr>
          <w:rFonts w:ascii="Times" w:hAnsi="Times" w:cs="Times New Roman"/>
          <w:noProof/>
          <w:sz w:val="22"/>
          <w:szCs w:val="22"/>
          <w:lang w:bidi="ar-SA"/>
        </w:rPr>
        <w:lastRenderedPageBreak/>
        <w:drawing>
          <wp:inline distT="0" distB="0" distL="0" distR="0" wp14:anchorId="63F86D5C" wp14:editId="2328F756">
            <wp:extent cx="5145666" cy="2982978"/>
            <wp:effectExtent l="0" t="0" r="10795" b="0"/>
            <wp:docPr id="10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l="15954" t="18919" r="16008" b="10919"/>
                    <a:stretch/>
                  </pic:blipFill>
                  <pic:spPr bwMode="auto">
                    <a:xfrm>
                      <a:off x="0" y="0"/>
                      <a:ext cx="5152651" cy="2987027"/>
                    </a:xfrm>
                    <a:prstGeom prst="rect">
                      <a:avLst/>
                    </a:prstGeom>
                    <a:noFill/>
                    <a:ln>
                      <a:noFill/>
                    </a:ln>
                    <a:extLst>
                      <a:ext uri="{53640926-AAD7-44d8-BBD7-CCE9431645EC}">
                        <a14:shadowObscured xmlns:a14="http://schemas.microsoft.com/office/drawing/2010/main"/>
                      </a:ext>
                    </a:extLst>
                  </pic:spPr>
                </pic:pic>
              </a:graphicData>
            </a:graphic>
          </wp:inline>
        </w:drawing>
      </w:r>
    </w:p>
    <w:p w14:paraId="1FA44CC2" w14:textId="77777777" w:rsidR="0018425B" w:rsidRPr="009C57F0" w:rsidRDefault="0018425B" w:rsidP="00D63244">
      <w:pPr>
        <w:jc w:val="both"/>
        <w:rPr>
          <w:rFonts w:ascii="Times" w:hAnsi="Times" w:cs="Times New Roman"/>
          <w:sz w:val="22"/>
          <w:szCs w:val="22"/>
          <w:lang w:bidi="ar-SA"/>
        </w:rPr>
      </w:pPr>
    </w:p>
    <w:p w14:paraId="243E9D8C" w14:textId="039CB4C7" w:rsidR="0018425B" w:rsidRPr="009C57F0" w:rsidRDefault="0018425B" w:rsidP="002C67D6">
      <w:pPr>
        <w:jc w:val="both"/>
        <w:rPr>
          <w:rFonts w:ascii="Times" w:hAnsi="Times" w:cs="Times New Roman"/>
          <w:sz w:val="22"/>
          <w:szCs w:val="22"/>
          <w:lang w:bidi="ar-SA"/>
        </w:rPr>
      </w:pPr>
      <w:r w:rsidRPr="009C57F0">
        <w:rPr>
          <w:rFonts w:ascii="Times" w:hAnsi="Times" w:cs="Times New Roman"/>
          <w:sz w:val="22"/>
          <w:szCs w:val="22"/>
          <w:lang w:bidi="ar-SA"/>
        </w:rPr>
        <w:t xml:space="preserve">The NAWCC </w:t>
      </w:r>
      <w:r w:rsidR="00AB6E13" w:rsidRPr="009C57F0">
        <w:rPr>
          <w:rFonts w:ascii="Times" w:hAnsi="Times" w:cs="Times New Roman"/>
          <w:sz w:val="22"/>
          <w:szCs w:val="22"/>
          <w:lang w:bidi="ar-SA"/>
        </w:rPr>
        <w:t>will</w:t>
      </w:r>
      <w:r w:rsidRPr="009C57F0">
        <w:rPr>
          <w:rFonts w:ascii="Times" w:hAnsi="Times" w:cs="Times New Roman"/>
          <w:sz w:val="22"/>
          <w:szCs w:val="22"/>
          <w:lang w:bidi="ar-SA"/>
        </w:rPr>
        <w:t xml:space="preserve"> communicate with </w:t>
      </w:r>
      <w:r w:rsidR="00AB6E13" w:rsidRPr="009C57F0">
        <w:rPr>
          <w:rFonts w:ascii="Times" w:hAnsi="Times" w:cs="Times New Roman"/>
          <w:sz w:val="22"/>
          <w:szCs w:val="22"/>
          <w:lang w:bidi="ar-SA"/>
        </w:rPr>
        <w:t xml:space="preserve">the </w:t>
      </w:r>
      <w:r w:rsidRPr="009C57F0">
        <w:rPr>
          <w:rFonts w:ascii="Times" w:hAnsi="Times" w:cs="Times New Roman"/>
          <w:sz w:val="22"/>
          <w:szCs w:val="22"/>
          <w:lang w:bidi="ar-SA"/>
        </w:rPr>
        <w:t>different departments, bureaus and agencies, institutions</w:t>
      </w:r>
      <w:r w:rsidR="00AB6E13" w:rsidRPr="009C57F0">
        <w:rPr>
          <w:rFonts w:ascii="Times" w:hAnsi="Times" w:cs="Times New Roman"/>
          <w:sz w:val="22"/>
          <w:szCs w:val="22"/>
          <w:lang w:bidi="ar-SA"/>
        </w:rPr>
        <w:t>, and units</w:t>
      </w:r>
      <w:r w:rsidRPr="009C57F0">
        <w:rPr>
          <w:rFonts w:ascii="Times" w:hAnsi="Times" w:cs="Times New Roman"/>
          <w:sz w:val="22"/>
          <w:szCs w:val="22"/>
          <w:lang w:bidi="ar-SA"/>
        </w:rPr>
        <w:t xml:space="preserve"> in </w:t>
      </w:r>
      <w:r w:rsidR="00AB6E13" w:rsidRPr="009C57F0">
        <w:rPr>
          <w:rFonts w:ascii="Times" w:hAnsi="Times" w:cs="Times New Roman"/>
          <w:sz w:val="22"/>
          <w:szCs w:val="22"/>
          <w:lang w:bidi="ar-SA"/>
        </w:rPr>
        <w:t xml:space="preserve">the </w:t>
      </w:r>
      <w:r w:rsidRPr="009C57F0">
        <w:rPr>
          <w:rFonts w:ascii="Times" w:hAnsi="Times" w:cs="Times New Roman"/>
          <w:sz w:val="22"/>
          <w:szCs w:val="22"/>
          <w:lang w:bidi="ar-SA"/>
        </w:rPr>
        <w:t>Philippines and internationally within the ASEAN-WEN</w:t>
      </w:r>
      <w:r w:rsidR="008817C0" w:rsidRPr="009C57F0">
        <w:rPr>
          <w:rFonts w:ascii="Times" w:hAnsi="Times" w:cs="Times New Roman"/>
          <w:sz w:val="22"/>
          <w:szCs w:val="22"/>
          <w:lang w:bidi="ar-SA"/>
        </w:rPr>
        <w:t>/ ICCWC</w:t>
      </w:r>
      <w:r w:rsidRPr="009C57F0">
        <w:rPr>
          <w:rFonts w:ascii="Times" w:hAnsi="Times" w:cs="Times New Roman"/>
          <w:sz w:val="22"/>
          <w:szCs w:val="22"/>
          <w:lang w:bidi="ar-SA"/>
        </w:rPr>
        <w:t xml:space="preserve"> framework, allowing the NAWCC</w:t>
      </w:r>
      <w:r w:rsidR="008817C0" w:rsidRPr="009C57F0">
        <w:rPr>
          <w:rFonts w:ascii="Times" w:hAnsi="Times" w:cs="Times New Roman"/>
          <w:sz w:val="22"/>
          <w:szCs w:val="22"/>
          <w:lang w:bidi="ar-SA"/>
        </w:rPr>
        <w:t>/</w:t>
      </w:r>
      <w:r w:rsidRPr="009C57F0">
        <w:rPr>
          <w:rFonts w:ascii="Times" w:hAnsi="Times" w:cs="Times New Roman"/>
          <w:sz w:val="22"/>
          <w:szCs w:val="22"/>
          <w:lang w:bidi="ar-SA"/>
        </w:rPr>
        <w:t xml:space="preserve"> </w:t>
      </w:r>
      <w:r w:rsidR="0056103A" w:rsidRPr="009C57F0">
        <w:rPr>
          <w:rFonts w:ascii="Times" w:hAnsi="Times" w:cs="Times New Roman"/>
          <w:sz w:val="22"/>
          <w:szCs w:val="22"/>
          <w:lang w:bidi="ar-SA"/>
        </w:rPr>
        <w:t>Task Force</w:t>
      </w:r>
      <w:r w:rsidR="008817C0" w:rsidRPr="009C57F0">
        <w:rPr>
          <w:rFonts w:ascii="Times" w:hAnsi="Times" w:cs="Times New Roman"/>
          <w:sz w:val="22"/>
          <w:szCs w:val="22"/>
          <w:lang w:bidi="ar-SA"/>
        </w:rPr>
        <w:t xml:space="preserve"> Wildlife</w:t>
      </w:r>
      <w:r w:rsidRPr="009C57F0">
        <w:rPr>
          <w:rFonts w:ascii="Times" w:hAnsi="Times" w:cs="Times New Roman"/>
          <w:sz w:val="22"/>
          <w:szCs w:val="22"/>
          <w:lang w:bidi="ar-SA"/>
        </w:rPr>
        <w:t>, with an enhanced investigation team, to effectively conduct investigations against trans-national criminals operating in the Philippines</w:t>
      </w:r>
      <w:r w:rsidR="0049353E" w:rsidRPr="009C57F0">
        <w:rPr>
          <w:rFonts w:ascii="Times" w:hAnsi="Times" w:cs="Times New Roman"/>
          <w:sz w:val="22"/>
          <w:szCs w:val="22"/>
          <w:lang w:bidi="ar-SA"/>
        </w:rPr>
        <w:t xml:space="preserve">. </w:t>
      </w:r>
    </w:p>
    <w:p w14:paraId="51C0E28C" w14:textId="77777777" w:rsidR="0018425B" w:rsidRPr="009C57F0" w:rsidRDefault="0018425B" w:rsidP="002C67D6">
      <w:pPr>
        <w:jc w:val="both"/>
        <w:rPr>
          <w:rFonts w:ascii="Times" w:hAnsi="Times" w:cs="Times New Roman"/>
          <w:sz w:val="22"/>
          <w:szCs w:val="22"/>
          <w:lang w:bidi="ar-SA"/>
        </w:rPr>
      </w:pPr>
    </w:p>
    <w:p w14:paraId="2B39FA3B" w14:textId="2A6BE337" w:rsidR="009D62DA" w:rsidRPr="009C57F0" w:rsidRDefault="004351A8" w:rsidP="002C67D6">
      <w:pPr>
        <w:jc w:val="both"/>
        <w:rPr>
          <w:rFonts w:ascii="Times" w:hAnsi="Times" w:cs="Times New Roman"/>
          <w:sz w:val="22"/>
          <w:szCs w:val="22"/>
        </w:rPr>
      </w:pPr>
      <w:r w:rsidRPr="009C57F0">
        <w:rPr>
          <w:rFonts w:ascii="Times" w:hAnsi="Times" w:cs="Times New Roman"/>
          <w:bCs/>
          <w:iCs/>
          <w:sz w:val="22"/>
          <w:szCs w:val="22"/>
        </w:rPr>
        <w:t>The primary</w:t>
      </w:r>
      <w:r w:rsidR="008817C0" w:rsidRPr="009C57F0">
        <w:rPr>
          <w:rFonts w:ascii="Times" w:hAnsi="Times" w:cs="Times New Roman"/>
          <w:bCs/>
          <w:iCs/>
          <w:sz w:val="22"/>
          <w:szCs w:val="22"/>
        </w:rPr>
        <w:t xml:space="preserve"> objective</w:t>
      </w:r>
      <w:r w:rsidR="0018425B" w:rsidRPr="009C57F0">
        <w:rPr>
          <w:rFonts w:ascii="Times" w:hAnsi="Times" w:cs="Times New Roman"/>
          <w:bCs/>
          <w:iCs/>
          <w:sz w:val="22"/>
          <w:szCs w:val="22"/>
        </w:rPr>
        <w:t xml:space="preserve"> of </w:t>
      </w:r>
      <w:r w:rsidR="0049353E" w:rsidRPr="009C57F0">
        <w:rPr>
          <w:rFonts w:ascii="Times" w:hAnsi="Times" w:cs="Times New Roman"/>
          <w:bCs/>
          <w:iCs/>
          <w:sz w:val="22"/>
          <w:szCs w:val="22"/>
        </w:rPr>
        <w:t>operationalizing</w:t>
      </w:r>
      <w:r w:rsidR="0018425B" w:rsidRPr="009C57F0">
        <w:rPr>
          <w:rFonts w:ascii="Times" w:hAnsi="Times" w:cs="Times New Roman"/>
          <w:bCs/>
          <w:iCs/>
          <w:sz w:val="22"/>
          <w:szCs w:val="22"/>
        </w:rPr>
        <w:t xml:space="preserve"> NAWCC </w:t>
      </w:r>
      <w:r w:rsidR="0049353E" w:rsidRPr="009C57F0">
        <w:rPr>
          <w:rFonts w:ascii="Times" w:hAnsi="Times" w:cs="Times New Roman"/>
          <w:bCs/>
          <w:iCs/>
          <w:sz w:val="22"/>
          <w:szCs w:val="22"/>
        </w:rPr>
        <w:t xml:space="preserve">/ </w:t>
      </w:r>
      <w:r w:rsidR="0056103A" w:rsidRPr="009C57F0">
        <w:rPr>
          <w:rFonts w:ascii="Times" w:hAnsi="Times" w:cs="Times New Roman"/>
          <w:bCs/>
          <w:iCs/>
          <w:sz w:val="22"/>
          <w:szCs w:val="22"/>
        </w:rPr>
        <w:t>Task Force</w:t>
      </w:r>
      <w:r w:rsidR="008817C0" w:rsidRPr="009C57F0">
        <w:rPr>
          <w:rFonts w:ascii="Times" w:hAnsi="Times" w:cs="Times New Roman"/>
          <w:bCs/>
          <w:iCs/>
          <w:sz w:val="22"/>
          <w:szCs w:val="22"/>
        </w:rPr>
        <w:t xml:space="preserve"> Wildlife</w:t>
      </w:r>
      <w:r w:rsidR="0018425B" w:rsidRPr="009C57F0">
        <w:rPr>
          <w:rFonts w:ascii="Times" w:hAnsi="Times" w:cs="Times New Roman"/>
          <w:bCs/>
          <w:iCs/>
          <w:sz w:val="22"/>
          <w:szCs w:val="22"/>
        </w:rPr>
        <w:t xml:space="preserve"> </w:t>
      </w:r>
      <w:r w:rsidRPr="009C57F0">
        <w:rPr>
          <w:rFonts w:ascii="Times" w:hAnsi="Times" w:cs="Times New Roman"/>
          <w:bCs/>
          <w:iCs/>
          <w:sz w:val="22"/>
          <w:szCs w:val="22"/>
        </w:rPr>
        <w:t xml:space="preserve">is </w:t>
      </w:r>
      <w:r w:rsidRPr="009C57F0">
        <w:rPr>
          <w:rFonts w:ascii="Times" w:hAnsi="Times" w:cs="Times New Roman"/>
          <w:sz w:val="22"/>
          <w:szCs w:val="22"/>
        </w:rPr>
        <w:t xml:space="preserve">to </w:t>
      </w:r>
      <w:r w:rsidR="000A7F29" w:rsidRPr="009C57F0">
        <w:rPr>
          <w:rFonts w:ascii="Times" w:hAnsi="Times" w:cs="Times New Roman"/>
          <w:sz w:val="22"/>
          <w:szCs w:val="22"/>
        </w:rPr>
        <w:t xml:space="preserve">enhance the suppression of the </w:t>
      </w:r>
      <w:r w:rsidR="00280F4D" w:rsidRPr="009C57F0">
        <w:rPr>
          <w:rFonts w:ascii="Times" w:hAnsi="Times" w:cs="Times New Roman"/>
          <w:sz w:val="22"/>
          <w:szCs w:val="22"/>
        </w:rPr>
        <w:t xml:space="preserve">major </w:t>
      </w:r>
      <w:r w:rsidR="000A7F29" w:rsidRPr="009C57F0">
        <w:rPr>
          <w:rFonts w:ascii="Times" w:hAnsi="Times" w:cs="Times New Roman"/>
          <w:sz w:val="22"/>
          <w:szCs w:val="22"/>
        </w:rPr>
        <w:t xml:space="preserve">illegal wildlife trade both nationally and internationally by </w:t>
      </w:r>
      <w:r w:rsidR="00B13BE4" w:rsidRPr="009C57F0">
        <w:rPr>
          <w:rFonts w:ascii="Times" w:hAnsi="Times" w:cs="Times New Roman"/>
          <w:sz w:val="22"/>
          <w:szCs w:val="22"/>
        </w:rPr>
        <w:t>address</w:t>
      </w:r>
      <w:r w:rsidR="000A7F29" w:rsidRPr="009C57F0">
        <w:rPr>
          <w:rFonts w:ascii="Times" w:hAnsi="Times" w:cs="Times New Roman"/>
          <w:sz w:val="22"/>
          <w:szCs w:val="22"/>
        </w:rPr>
        <w:t>ing</w:t>
      </w:r>
      <w:r w:rsidR="00B13BE4" w:rsidRPr="009C57F0">
        <w:rPr>
          <w:rFonts w:ascii="Times" w:hAnsi="Times" w:cs="Times New Roman"/>
          <w:sz w:val="22"/>
          <w:szCs w:val="22"/>
        </w:rPr>
        <w:t xml:space="preserve"> gaps in existi</w:t>
      </w:r>
      <w:r w:rsidR="000A7F29" w:rsidRPr="009C57F0">
        <w:rPr>
          <w:rFonts w:ascii="Times" w:hAnsi="Times" w:cs="Times New Roman"/>
          <w:sz w:val="22"/>
          <w:szCs w:val="22"/>
        </w:rPr>
        <w:t>ng law enforcement and undertaking</w:t>
      </w:r>
      <w:r w:rsidRPr="009C57F0">
        <w:rPr>
          <w:rFonts w:ascii="Times" w:hAnsi="Times" w:cs="Times New Roman"/>
          <w:sz w:val="22"/>
          <w:szCs w:val="22"/>
        </w:rPr>
        <w:t xml:space="preserve"> action against major illegal traders and crime </w:t>
      </w:r>
      <w:r w:rsidR="00B13BE4" w:rsidRPr="009C57F0">
        <w:rPr>
          <w:rFonts w:ascii="Times" w:hAnsi="Times" w:cs="Times New Roman"/>
          <w:sz w:val="22"/>
          <w:szCs w:val="22"/>
        </w:rPr>
        <w:t>networks</w:t>
      </w:r>
      <w:r w:rsidRPr="009C57F0">
        <w:rPr>
          <w:rFonts w:ascii="Times" w:hAnsi="Times" w:cs="Times New Roman"/>
          <w:sz w:val="22"/>
          <w:szCs w:val="22"/>
        </w:rPr>
        <w:t xml:space="preserve"> invo</w:t>
      </w:r>
      <w:r w:rsidR="000A7F29" w:rsidRPr="009C57F0">
        <w:rPr>
          <w:rFonts w:ascii="Times" w:hAnsi="Times" w:cs="Times New Roman"/>
          <w:sz w:val="22"/>
          <w:szCs w:val="22"/>
        </w:rPr>
        <w:t>lved in the collecting, selling and smuggling of wildlife,</w:t>
      </w:r>
      <w:r w:rsidRPr="009C57F0">
        <w:rPr>
          <w:rFonts w:ascii="Times" w:hAnsi="Times" w:cs="Times New Roman"/>
          <w:sz w:val="22"/>
          <w:szCs w:val="22"/>
        </w:rPr>
        <w:t xml:space="preserve"> </w:t>
      </w:r>
      <w:r w:rsidR="008817C0" w:rsidRPr="009C57F0">
        <w:rPr>
          <w:rFonts w:ascii="Times" w:hAnsi="Times" w:cs="Times New Roman"/>
          <w:sz w:val="22"/>
          <w:szCs w:val="22"/>
        </w:rPr>
        <w:t>per</w:t>
      </w:r>
      <w:r w:rsidR="00B13BE4" w:rsidRPr="009C57F0">
        <w:rPr>
          <w:rFonts w:ascii="Times" w:hAnsi="Times" w:cs="Times New Roman"/>
          <w:sz w:val="22"/>
          <w:szCs w:val="22"/>
        </w:rPr>
        <w:t xml:space="preserve"> </w:t>
      </w:r>
      <w:r w:rsidR="0018425B" w:rsidRPr="009C57F0">
        <w:rPr>
          <w:rFonts w:ascii="Times" w:hAnsi="Times" w:cs="Times New Roman"/>
          <w:sz w:val="22"/>
          <w:szCs w:val="22"/>
        </w:rPr>
        <w:t>national</w:t>
      </w:r>
      <w:r w:rsidR="00B13BE4" w:rsidRPr="009C57F0">
        <w:rPr>
          <w:rFonts w:ascii="Times" w:hAnsi="Times" w:cs="Times New Roman"/>
          <w:sz w:val="22"/>
          <w:szCs w:val="22"/>
        </w:rPr>
        <w:t xml:space="preserve"> law</w:t>
      </w:r>
      <w:r w:rsidR="0018425B" w:rsidRPr="009C57F0">
        <w:rPr>
          <w:rFonts w:ascii="Times" w:hAnsi="Times" w:cs="Times New Roman"/>
          <w:sz w:val="22"/>
          <w:szCs w:val="22"/>
        </w:rPr>
        <w:t>s</w:t>
      </w:r>
      <w:r w:rsidR="007C1F0E" w:rsidRPr="009C57F0">
        <w:rPr>
          <w:rFonts w:ascii="Times" w:hAnsi="Times" w:cs="Times New Roman"/>
          <w:sz w:val="22"/>
          <w:szCs w:val="22"/>
        </w:rPr>
        <w:t xml:space="preserve">, </w:t>
      </w:r>
      <w:r w:rsidR="008817C0" w:rsidRPr="009C57F0">
        <w:rPr>
          <w:rFonts w:ascii="Times" w:hAnsi="Times" w:cs="Times New Roman"/>
          <w:sz w:val="22"/>
          <w:szCs w:val="22"/>
        </w:rPr>
        <w:t>within the</w:t>
      </w:r>
      <w:r w:rsidR="00CB7478" w:rsidRPr="009C57F0">
        <w:rPr>
          <w:rFonts w:ascii="Times" w:hAnsi="Times" w:cs="Times New Roman"/>
          <w:sz w:val="22"/>
          <w:szCs w:val="22"/>
        </w:rPr>
        <w:t xml:space="preserve"> framework of ASEAN</w:t>
      </w:r>
      <w:r w:rsidRPr="009C57F0">
        <w:rPr>
          <w:rFonts w:ascii="Times" w:hAnsi="Times" w:cs="Times New Roman"/>
          <w:sz w:val="22"/>
          <w:szCs w:val="22"/>
        </w:rPr>
        <w:t xml:space="preserve">. Additional objectives include increasing skills for the investigation </w:t>
      </w:r>
      <w:r w:rsidR="000A7F29" w:rsidRPr="009C57F0">
        <w:rPr>
          <w:rFonts w:ascii="Times" w:hAnsi="Times" w:cs="Times New Roman"/>
          <w:sz w:val="22"/>
          <w:szCs w:val="22"/>
        </w:rPr>
        <w:t xml:space="preserve">and analysis of information </w:t>
      </w:r>
      <w:r w:rsidR="007C1F0E" w:rsidRPr="009C57F0">
        <w:rPr>
          <w:rFonts w:ascii="Times" w:hAnsi="Times" w:cs="Times New Roman"/>
          <w:sz w:val="22"/>
          <w:szCs w:val="22"/>
        </w:rPr>
        <w:t>on</w:t>
      </w:r>
      <w:r w:rsidRPr="009C57F0">
        <w:rPr>
          <w:rFonts w:ascii="Times" w:hAnsi="Times" w:cs="Times New Roman"/>
          <w:sz w:val="22"/>
          <w:szCs w:val="22"/>
        </w:rPr>
        <w:t xml:space="preserve"> nature crime and heightening awareness of this illegal activity</w:t>
      </w:r>
      <w:r w:rsidR="00CB4F69" w:rsidRPr="009C57F0">
        <w:rPr>
          <w:rFonts w:ascii="Times" w:hAnsi="Times" w:cs="Times New Roman"/>
          <w:sz w:val="22"/>
          <w:szCs w:val="22"/>
        </w:rPr>
        <w:t xml:space="preserve"> </w:t>
      </w:r>
      <w:r w:rsidR="00B13BE4" w:rsidRPr="009C57F0">
        <w:rPr>
          <w:rFonts w:ascii="Times" w:hAnsi="Times" w:cs="Times New Roman"/>
          <w:sz w:val="22"/>
          <w:szCs w:val="22"/>
        </w:rPr>
        <w:t xml:space="preserve">within </w:t>
      </w:r>
      <w:r w:rsidR="00D6397E" w:rsidRPr="009C57F0">
        <w:rPr>
          <w:rFonts w:ascii="Times" w:hAnsi="Times" w:cs="Times New Roman"/>
          <w:sz w:val="22"/>
          <w:szCs w:val="22"/>
        </w:rPr>
        <w:t xml:space="preserve">concerned </w:t>
      </w:r>
      <w:r w:rsidR="0018425B" w:rsidRPr="009C57F0">
        <w:rPr>
          <w:rFonts w:ascii="Times" w:hAnsi="Times" w:cs="Times New Roman"/>
          <w:sz w:val="22"/>
          <w:szCs w:val="22"/>
        </w:rPr>
        <w:t>agencies in the Philippines</w:t>
      </w:r>
      <w:r w:rsidR="00CB4F69" w:rsidRPr="009C57F0">
        <w:rPr>
          <w:rFonts w:ascii="Times" w:hAnsi="Times" w:cs="Times New Roman"/>
          <w:sz w:val="22"/>
          <w:szCs w:val="22"/>
        </w:rPr>
        <w:t>.</w:t>
      </w:r>
    </w:p>
    <w:p w14:paraId="165D3897" w14:textId="77777777" w:rsidR="008817C0" w:rsidRPr="009C57F0" w:rsidRDefault="008817C0" w:rsidP="002C67D6">
      <w:pPr>
        <w:widowControl w:val="0"/>
        <w:autoSpaceDE w:val="0"/>
        <w:autoSpaceDN w:val="0"/>
        <w:adjustRightInd w:val="0"/>
        <w:jc w:val="both"/>
        <w:rPr>
          <w:rFonts w:ascii="Times" w:hAnsi="Times" w:cs="Times New Roman"/>
          <w:sz w:val="22"/>
          <w:szCs w:val="22"/>
          <w:lang w:bidi="ar-SA"/>
        </w:rPr>
      </w:pPr>
    </w:p>
    <w:p w14:paraId="4310560D" w14:textId="70301FCA" w:rsidR="007A0254" w:rsidRPr="009C57F0" w:rsidRDefault="007A0254" w:rsidP="002C67D6">
      <w:pPr>
        <w:widowControl w:val="0"/>
        <w:autoSpaceDE w:val="0"/>
        <w:autoSpaceDN w:val="0"/>
        <w:adjustRightInd w:val="0"/>
        <w:jc w:val="both"/>
        <w:rPr>
          <w:rFonts w:ascii="Times" w:hAnsi="Times" w:cs="Times New Roman"/>
          <w:b/>
          <w:sz w:val="22"/>
          <w:szCs w:val="22"/>
          <w:lang w:bidi="ar-SA"/>
        </w:rPr>
      </w:pPr>
      <w:r w:rsidRPr="009C57F0">
        <w:rPr>
          <w:rFonts w:ascii="Times" w:hAnsi="Times" w:cs="Times New Roman"/>
          <w:b/>
          <w:sz w:val="22"/>
          <w:szCs w:val="22"/>
          <w:lang w:bidi="ar-SA"/>
        </w:rPr>
        <w:t>Black Market Value</w:t>
      </w:r>
      <w:r w:rsidR="00E7342F">
        <w:rPr>
          <w:rFonts w:ascii="Times" w:hAnsi="Times" w:cs="Times New Roman"/>
          <w:b/>
          <w:sz w:val="22"/>
          <w:szCs w:val="22"/>
          <w:lang w:bidi="ar-SA"/>
        </w:rPr>
        <w:t xml:space="preserve"> of Wildlife Crime</w:t>
      </w:r>
    </w:p>
    <w:p w14:paraId="64C1FC8C" w14:textId="77777777" w:rsidR="007A0254" w:rsidRPr="009C57F0" w:rsidRDefault="007A0254" w:rsidP="002C67D6">
      <w:pPr>
        <w:widowControl w:val="0"/>
        <w:autoSpaceDE w:val="0"/>
        <w:autoSpaceDN w:val="0"/>
        <w:adjustRightInd w:val="0"/>
        <w:jc w:val="both"/>
        <w:rPr>
          <w:rFonts w:ascii="Times" w:hAnsi="Times" w:cs="Times New Roman"/>
          <w:sz w:val="22"/>
          <w:szCs w:val="22"/>
          <w:lang w:bidi="ar-SA"/>
        </w:rPr>
      </w:pPr>
    </w:p>
    <w:p w14:paraId="3D779FB6" w14:textId="77777777" w:rsidR="00796457" w:rsidRPr="009C57F0" w:rsidRDefault="008817C0" w:rsidP="00796457">
      <w:pPr>
        <w:pStyle w:val="NormalWeb"/>
        <w:shd w:val="clear" w:color="auto" w:fill="FFFFFF"/>
        <w:spacing w:before="0" w:beforeAutospacing="0" w:after="150" w:afterAutospacing="0" w:line="240" w:lineRule="atLeast"/>
        <w:jc w:val="both"/>
        <w:rPr>
          <w:rFonts w:ascii="Times" w:hAnsi="Times"/>
          <w:color w:val="000000" w:themeColor="text1"/>
          <w:sz w:val="22"/>
          <w:szCs w:val="22"/>
        </w:rPr>
      </w:pPr>
      <w:r w:rsidRPr="009C57F0">
        <w:rPr>
          <w:rFonts w:ascii="Times" w:hAnsi="Times" w:cs="Times New Roman"/>
          <w:sz w:val="22"/>
          <w:szCs w:val="22"/>
          <w:lang w:bidi="ar-SA"/>
        </w:rPr>
        <w:t>The 2013 UN Office on Drugs and Crimes (UNODC)’s </w:t>
      </w:r>
      <w:r w:rsidRPr="009C57F0">
        <w:rPr>
          <w:rFonts w:ascii="Times" w:hAnsi="Times" w:cs="Times New Roman"/>
          <w:i/>
          <w:sz w:val="22"/>
          <w:szCs w:val="22"/>
          <w:lang w:bidi="ar-SA"/>
        </w:rPr>
        <w:t>"Transnational Organized Crime in East Asia and the Pacific: a Threat Assessment Report “</w:t>
      </w:r>
      <w:r w:rsidRPr="009C57F0">
        <w:rPr>
          <w:rFonts w:ascii="Times" w:hAnsi="Times" w:cs="Times New Roman"/>
          <w:sz w:val="22"/>
          <w:szCs w:val="22"/>
          <w:lang w:bidi="ar-SA"/>
        </w:rPr>
        <w:t xml:space="preserve"> reported that the largest black market in wildlife products in the region appears to be that of marine wildlife, which is estimated to generate US$850 million per year. In total, the regional value for the illicit wildlife trade, which includes wildlife that is traded clandestinely or deceptively, is conservatively estimated at US$2.5 billion a year (excluding illegal timber and off-shore fishing). Based on official bilateral trade flow statistics, it is estimated that the value of illegal trade from and within the region in wood-based products is around US$17 billion. Economic losses </w:t>
      </w:r>
      <w:r w:rsidRPr="009C57F0">
        <w:rPr>
          <w:rFonts w:ascii="Times" w:hAnsi="Times" w:cs="Times New Roman"/>
          <w:color w:val="000000" w:themeColor="text1"/>
          <w:sz w:val="22"/>
          <w:szCs w:val="22"/>
          <w:lang w:bidi="ar-SA"/>
        </w:rPr>
        <w:t>from Illegal, unreported or unregulated fishing (IUU) has a global value estimated at $10 to $23 billion annually.</w:t>
      </w:r>
      <w:r w:rsidR="00796457" w:rsidRPr="009C57F0">
        <w:rPr>
          <w:rFonts w:ascii="Times" w:hAnsi="Times"/>
          <w:color w:val="000000" w:themeColor="text1"/>
          <w:sz w:val="22"/>
          <w:szCs w:val="22"/>
        </w:rPr>
        <w:t xml:space="preserve"> </w:t>
      </w:r>
    </w:p>
    <w:p w14:paraId="173948B0" w14:textId="62733C17" w:rsidR="002C67D6" w:rsidRPr="009C57F0" w:rsidRDefault="00796457" w:rsidP="00796457">
      <w:pPr>
        <w:pStyle w:val="NormalWeb"/>
        <w:shd w:val="clear" w:color="auto" w:fill="FFFFFF"/>
        <w:spacing w:before="0" w:beforeAutospacing="0" w:after="150" w:afterAutospacing="0" w:line="240" w:lineRule="atLeast"/>
        <w:jc w:val="both"/>
        <w:rPr>
          <w:rFonts w:ascii="Times" w:hAnsi="Times" w:cs="Times New Roman"/>
          <w:color w:val="333333"/>
          <w:sz w:val="22"/>
          <w:szCs w:val="22"/>
          <w:lang w:bidi="ar-SA"/>
        </w:rPr>
      </w:pPr>
      <w:r w:rsidRPr="009C57F0">
        <w:rPr>
          <w:rFonts w:ascii="Times" w:hAnsi="Times" w:cs="Times New Roman"/>
          <w:color w:val="000000" w:themeColor="text1"/>
          <w:sz w:val="22"/>
          <w:szCs w:val="22"/>
          <w:lang w:bidi="ar-SA"/>
        </w:rPr>
        <w:t>Combined estimates from the Organization for Economic Co-operation and Development (OECD), the UN Office on Drugs and Crime (UNODC), UNEP and INTERPOL place the monetary value of all environmental crime — which includes logging, poaching and trafficking of a wide range of animals, illegal fisheries, illegal mining and dumping of toxic waste—at between $70 and $213 billion each year. Illegal logging and forest crime has an estimated worth of $30 to $100 billion annually, or 10 to 30 percent of the total global timber trade. An estimated 50 to 90 percent of the wood in some individual tropical countries is suspected to come from illegal sources or has been logged illegally.</w:t>
      </w:r>
      <w:r w:rsidRPr="009C57F0">
        <w:rPr>
          <w:rStyle w:val="FootnoteReference"/>
          <w:rFonts w:ascii="Times" w:hAnsi="Times" w:cs="Times New Roman"/>
          <w:color w:val="000000" w:themeColor="text1"/>
          <w:sz w:val="22"/>
          <w:szCs w:val="22"/>
          <w:lang w:bidi="ar-SA"/>
        </w:rPr>
        <w:footnoteReference w:id="2"/>
      </w:r>
      <w:r w:rsidRPr="009C57F0">
        <w:rPr>
          <w:rFonts w:ascii="Times" w:hAnsi="Times" w:cs="Times New Roman"/>
          <w:color w:val="000000" w:themeColor="text1"/>
          <w:sz w:val="22"/>
          <w:szCs w:val="22"/>
          <w:lang w:bidi="ar-SA"/>
        </w:rPr>
        <w:t xml:space="preserve"> </w:t>
      </w:r>
      <w:r w:rsidR="002C67D6" w:rsidRPr="009C57F0">
        <w:rPr>
          <w:rFonts w:ascii="Times" w:hAnsi="Times" w:cs="Calibri"/>
          <w:color w:val="000000" w:themeColor="text1"/>
          <w:sz w:val="22"/>
          <w:szCs w:val="22"/>
          <w:lang w:bidi="ar-SA"/>
        </w:rPr>
        <w:t xml:space="preserve">A Senate Committee in the Philippines estimated that the country lost as much as US$1.8 billion per year from illegal logging during the 1980s. The Indonesian Government estimated in 2002 that costs or foregone revenues related to illegal logging were US$3 billion a year. The real economic value of the </w:t>
      </w:r>
      <w:r w:rsidR="002C67D6" w:rsidRPr="009C57F0">
        <w:rPr>
          <w:rFonts w:ascii="Times" w:hAnsi="Times" w:cs="Calibri"/>
          <w:color w:val="000000" w:themeColor="text1"/>
          <w:sz w:val="22"/>
          <w:szCs w:val="22"/>
          <w:lang w:bidi="ar-SA"/>
        </w:rPr>
        <w:lastRenderedPageBreak/>
        <w:t xml:space="preserve">environmental services lost to the illegal timber and other illicit wildlife trades is difficult to estimate and may not be apparent in the short term. </w:t>
      </w:r>
      <w:r w:rsidR="002C67D6" w:rsidRPr="009C57F0">
        <w:rPr>
          <w:rStyle w:val="FootnoteReference"/>
          <w:rFonts w:ascii="Times" w:hAnsi="Times" w:cs="Calibri"/>
          <w:color w:val="000000" w:themeColor="text1"/>
          <w:sz w:val="22"/>
          <w:szCs w:val="22"/>
          <w:lang w:bidi="ar-SA"/>
        </w:rPr>
        <w:footnoteReference w:id="3"/>
      </w:r>
    </w:p>
    <w:p w14:paraId="78B4AE4B" w14:textId="3A05D90A" w:rsidR="007A0254" w:rsidRPr="009C57F0" w:rsidRDefault="007A0254" w:rsidP="002C67D6">
      <w:pPr>
        <w:shd w:val="clear" w:color="auto" w:fill="FFFFFF"/>
        <w:jc w:val="both"/>
        <w:outlineLvl w:val="0"/>
        <w:rPr>
          <w:rFonts w:ascii="Times" w:hAnsi="Times" w:cs="Times New Roman"/>
          <w:b/>
          <w:color w:val="000000" w:themeColor="text1"/>
          <w:kern w:val="36"/>
          <w:sz w:val="22"/>
          <w:szCs w:val="22"/>
          <w:lang w:bidi="ar-SA"/>
        </w:rPr>
      </w:pPr>
      <w:r w:rsidRPr="009C57F0">
        <w:rPr>
          <w:rFonts w:ascii="Times" w:hAnsi="Times" w:cs="Times New Roman"/>
          <w:b/>
          <w:color w:val="000000" w:themeColor="text1"/>
          <w:kern w:val="36"/>
          <w:sz w:val="22"/>
          <w:szCs w:val="22"/>
          <w:lang w:bidi="ar-SA"/>
        </w:rPr>
        <w:t>Zoonotic Viruses Associated with Illegally Imported Wildlife Products</w:t>
      </w:r>
      <w:r w:rsidR="00FC3348" w:rsidRPr="009C57F0">
        <w:rPr>
          <w:rStyle w:val="FootnoteReference"/>
          <w:rFonts w:ascii="Times" w:hAnsi="Times" w:cs="Times New Roman"/>
          <w:b/>
          <w:color w:val="000000" w:themeColor="text1"/>
          <w:kern w:val="36"/>
          <w:sz w:val="22"/>
          <w:szCs w:val="22"/>
          <w:lang w:bidi="ar-SA"/>
        </w:rPr>
        <w:footnoteReference w:id="4"/>
      </w:r>
    </w:p>
    <w:p w14:paraId="3583741A" w14:textId="77777777" w:rsidR="00FC3348" w:rsidRPr="009C57F0" w:rsidRDefault="00FC3348" w:rsidP="002C67D6">
      <w:pPr>
        <w:shd w:val="clear" w:color="auto" w:fill="FFFFFF"/>
        <w:jc w:val="both"/>
        <w:outlineLvl w:val="0"/>
        <w:rPr>
          <w:rFonts w:ascii="Times" w:hAnsi="Times" w:cs="Times New Roman"/>
          <w:color w:val="000000" w:themeColor="text1"/>
          <w:kern w:val="36"/>
          <w:sz w:val="22"/>
          <w:szCs w:val="22"/>
          <w:lang w:bidi="ar-SA"/>
        </w:rPr>
      </w:pPr>
    </w:p>
    <w:p w14:paraId="0690E67F" w14:textId="1825A4A0" w:rsidR="0018425B" w:rsidRPr="009C57F0" w:rsidRDefault="007A0254" w:rsidP="002C67D6">
      <w:pPr>
        <w:shd w:val="clear" w:color="auto" w:fill="FFFFFF"/>
        <w:jc w:val="both"/>
        <w:rPr>
          <w:rFonts w:ascii="Times" w:hAnsi="Times" w:cs="Arial"/>
          <w:color w:val="000000" w:themeColor="text1"/>
          <w:sz w:val="22"/>
          <w:szCs w:val="22"/>
          <w:lang w:bidi="ar-SA"/>
        </w:rPr>
      </w:pPr>
      <w:r w:rsidRPr="009C57F0">
        <w:rPr>
          <w:rFonts w:ascii="Times" w:hAnsi="Times" w:cs="Arial"/>
          <w:color w:val="000000" w:themeColor="text1"/>
          <w:sz w:val="22"/>
          <w:szCs w:val="22"/>
          <w:lang w:bidi="ar-SA"/>
        </w:rPr>
        <w:t xml:space="preserve">No adequate estimate of numbers of wildlife traded throughout the world exists given the large size and covert nature of the business. Beyond the threats to conservation, the intermingling of wildlife, domestic animals and humans during the process of wildlife extraction, consumption, and trade can serve as a vessel for pathogen exchange. Nearly 75% of emerging infectious diseases in humans </w:t>
      </w:r>
      <w:proofErr w:type="gramStart"/>
      <w:r w:rsidRPr="009C57F0">
        <w:rPr>
          <w:rFonts w:ascii="Times" w:hAnsi="Times" w:cs="Arial"/>
          <w:color w:val="000000" w:themeColor="text1"/>
          <w:sz w:val="22"/>
          <w:szCs w:val="22"/>
          <w:lang w:bidi="ar-SA"/>
        </w:rPr>
        <w:t>are</w:t>
      </w:r>
      <w:proofErr w:type="gramEnd"/>
      <w:r w:rsidRPr="009C57F0">
        <w:rPr>
          <w:rFonts w:ascii="Times" w:hAnsi="Times" w:cs="Arial"/>
          <w:color w:val="000000" w:themeColor="text1"/>
          <w:sz w:val="22"/>
          <w:szCs w:val="22"/>
          <w:lang w:bidi="ar-SA"/>
        </w:rPr>
        <w:t xml:space="preserve"> of zoonotic origin, the majority of which originate in wildlife. Therefore infectious diseases acquired from contact with wildlife, such as occurs via the wildlife trade, are increasingly of concern to global public health.</w:t>
      </w:r>
      <w:bookmarkStart w:id="0" w:name="article1.body1.sec1.p2"/>
      <w:bookmarkEnd w:id="0"/>
      <w:r w:rsidR="00796457" w:rsidRPr="009C57F0">
        <w:rPr>
          <w:rFonts w:ascii="Times" w:hAnsi="Times" w:cs="Arial"/>
          <w:color w:val="000000" w:themeColor="text1"/>
          <w:sz w:val="22"/>
          <w:szCs w:val="22"/>
          <w:lang w:bidi="ar-SA"/>
        </w:rPr>
        <w:t xml:space="preserve"> </w:t>
      </w:r>
      <w:r w:rsidRPr="009C57F0">
        <w:rPr>
          <w:rFonts w:ascii="Times" w:hAnsi="Times" w:cs="Arial"/>
          <w:color w:val="000000" w:themeColor="text1"/>
          <w:sz w:val="22"/>
          <w:szCs w:val="22"/>
          <w:lang w:bidi="ar-SA"/>
        </w:rPr>
        <w:t xml:space="preserve">Trade in live animals and animal products has led to the emergence of several zoonotic pathogens, of which RNA viruses are the most common. </w:t>
      </w:r>
      <w:r w:rsidRPr="009C57F0">
        <w:rPr>
          <w:rFonts w:ascii="Times" w:hAnsi="Times" w:cs="Arial"/>
          <w:b/>
          <w:color w:val="000000" w:themeColor="text1"/>
          <w:sz w:val="22"/>
          <w:szCs w:val="22"/>
          <w:lang w:bidi="ar-SA"/>
        </w:rPr>
        <w:t>SARS</w:t>
      </w:r>
      <w:r w:rsidRPr="009C57F0">
        <w:rPr>
          <w:rFonts w:ascii="Times" w:hAnsi="Times" w:cs="Arial"/>
          <w:color w:val="000000" w:themeColor="text1"/>
          <w:sz w:val="22"/>
          <w:szCs w:val="22"/>
          <w:lang w:bidi="ar-SA"/>
        </w:rPr>
        <w:t xml:space="preserve"> emerged as a respiratory and gastrointestinal disease in southwest China and within months had spread to 29 other countries, eventually leading to 8,098 cases and 774 deaths. Masked palm civets (</w:t>
      </w:r>
      <w:proofErr w:type="spellStart"/>
      <w:r w:rsidRPr="009C57F0">
        <w:rPr>
          <w:rFonts w:ascii="Times" w:hAnsi="Times" w:cs="Arial"/>
          <w:i/>
          <w:iCs/>
          <w:color w:val="000000" w:themeColor="text1"/>
          <w:sz w:val="22"/>
          <w:szCs w:val="22"/>
          <w:lang w:bidi="ar-SA"/>
        </w:rPr>
        <w:t>Paguma</w:t>
      </w:r>
      <w:proofErr w:type="spellEnd"/>
      <w:r w:rsidRPr="009C57F0">
        <w:rPr>
          <w:rFonts w:ascii="Times" w:hAnsi="Times" w:cs="Arial"/>
          <w:i/>
          <w:iCs/>
          <w:color w:val="000000" w:themeColor="text1"/>
          <w:sz w:val="22"/>
          <w:szCs w:val="22"/>
          <w:lang w:bidi="ar-SA"/>
        </w:rPr>
        <w:t xml:space="preserve"> </w:t>
      </w:r>
      <w:proofErr w:type="spellStart"/>
      <w:r w:rsidRPr="009C57F0">
        <w:rPr>
          <w:rFonts w:ascii="Times" w:hAnsi="Times" w:cs="Arial"/>
          <w:i/>
          <w:iCs/>
          <w:color w:val="000000" w:themeColor="text1"/>
          <w:sz w:val="22"/>
          <w:szCs w:val="22"/>
          <w:lang w:bidi="ar-SA"/>
        </w:rPr>
        <w:t>larvata</w:t>
      </w:r>
      <w:proofErr w:type="spellEnd"/>
      <w:r w:rsidRPr="009C57F0">
        <w:rPr>
          <w:rFonts w:ascii="Times" w:hAnsi="Times" w:cs="Arial"/>
          <w:color w:val="000000" w:themeColor="text1"/>
          <w:sz w:val="22"/>
          <w:szCs w:val="22"/>
          <w:lang w:bidi="ar-SA"/>
        </w:rPr>
        <w:t xml:space="preserve">) traded in the markets of Guangdong </w:t>
      </w:r>
      <w:proofErr w:type="gramStart"/>
      <w:r w:rsidRPr="009C57F0">
        <w:rPr>
          <w:rFonts w:ascii="Times" w:hAnsi="Times" w:cs="Arial"/>
          <w:color w:val="000000" w:themeColor="text1"/>
          <w:sz w:val="22"/>
          <w:szCs w:val="22"/>
          <w:lang w:bidi="ar-SA"/>
        </w:rPr>
        <w:t>were found to be infected</w:t>
      </w:r>
      <w:proofErr w:type="gramEnd"/>
      <w:r w:rsidRPr="009C57F0">
        <w:rPr>
          <w:rFonts w:ascii="Times" w:hAnsi="Times" w:cs="Arial"/>
          <w:color w:val="000000" w:themeColor="text1"/>
          <w:sz w:val="22"/>
          <w:szCs w:val="22"/>
          <w:lang w:bidi="ar-SA"/>
        </w:rPr>
        <w:t xml:space="preserve"> and a large proportion of the early cases were restaurant workers who bought and butchered wildlife from these markets.</w:t>
      </w:r>
      <w:r w:rsidR="00796457" w:rsidRPr="009C57F0">
        <w:rPr>
          <w:rFonts w:ascii="Times" w:hAnsi="Times" w:cs="Arial"/>
          <w:color w:val="000000" w:themeColor="text1"/>
          <w:sz w:val="22"/>
          <w:szCs w:val="22"/>
          <w:lang w:bidi="ar-SA"/>
        </w:rPr>
        <w:t xml:space="preserve"> Unregulated or weak enforcement of trade policies and </w:t>
      </w:r>
      <w:r w:rsidR="00C813EC" w:rsidRPr="009C57F0">
        <w:rPr>
          <w:rFonts w:ascii="Times" w:hAnsi="Times" w:cs="Arial"/>
          <w:color w:val="000000" w:themeColor="text1"/>
          <w:sz w:val="22"/>
          <w:szCs w:val="22"/>
          <w:lang w:bidi="ar-SA"/>
        </w:rPr>
        <w:t>proliferation</w:t>
      </w:r>
      <w:r w:rsidR="00796457" w:rsidRPr="009C57F0">
        <w:rPr>
          <w:rFonts w:ascii="Times" w:hAnsi="Times" w:cs="Arial"/>
          <w:color w:val="000000" w:themeColor="text1"/>
          <w:sz w:val="22"/>
          <w:szCs w:val="22"/>
          <w:lang w:bidi="ar-SA"/>
        </w:rPr>
        <w:t xml:space="preserve"> of black markets risk the emergence of pathogen exchange. </w:t>
      </w:r>
    </w:p>
    <w:p w14:paraId="65576D40" w14:textId="77777777" w:rsidR="00FC3348" w:rsidRPr="009C57F0" w:rsidRDefault="00FC3348" w:rsidP="002C67D6">
      <w:pPr>
        <w:shd w:val="clear" w:color="auto" w:fill="FFFFFF"/>
        <w:jc w:val="both"/>
        <w:rPr>
          <w:rFonts w:ascii="Times" w:hAnsi="Times" w:cs="Arial"/>
          <w:color w:val="000000" w:themeColor="text1"/>
          <w:sz w:val="22"/>
          <w:szCs w:val="22"/>
          <w:lang w:bidi="ar-SA"/>
        </w:rPr>
      </w:pPr>
    </w:p>
    <w:p w14:paraId="4296D593" w14:textId="30D3938E" w:rsidR="00FC3348" w:rsidRPr="009C57F0" w:rsidRDefault="00FC3348" w:rsidP="002C67D6">
      <w:pPr>
        <w:widowControl w:val="0"/>
        <w:autoSpaceDE w:val="0"/>
        <w:autoSpaceDN w:val="0"/>
        <w:adjustRightInd w:val="0"/>
        <w:jc w:val="both"/>
        <w:rPr>
          <w:rFonts w:ascii="Times" w:hAnsi="Times" w:cs="Calibri"/>
          <w:color w:val="000000" w:themeColor="text1"/>
          <w:sz w:val="22"/>
          <w:szCs w:val="22"/>
          <w:lang w:bidi="ar-SA"/>
        </w:rPr>
      </w:pPr>
      <w:r w:rsidRPr="009C57F0">
        <w:rPr>
          <w:rFonts w:ascii="Times" w:hAnsi="Times" w:cs="Calibri"/>
          <w:color w:val="000000" w:themeColor="text1"/>
          <w:sz w:val="22"/>
          <w:szCs w:val="22"/>
          <w:lang w:bidi="ar-SA"/>
        </w:rPr>
        <w:t>The global trade in wildlife provides disease transmission mechanisms that not only cause human disease outbreaks but also threaten livestock, international trade, rural livelihoods, native wildlife populations, and the health of ecosystems. Outbreaks resulting from wildlife trade have caused hundreds of billions of dollars of economic damage globally. Rather than attempting to eradicate pathogens or the wild species that may harbor them, a practical approach would include decreasing the contact rate among species, including humans, at the interface created by the wildlife trade.</w:t>
      </w:r>
      <w:r w:rsidRPr="009C57F0">
        <w:rPr>
          <w:rStyle w:val="FootnoteReference"/>
          <w:rFonts w:ascii="Times" w:hAnsi="Times" w:cs="Calibri"/>
          <w:color w:val="000000" w:themeColor="text1"/>
          <w:sz w:val="22"/>
          <w:szCs w:val="22"/>
          <w:lang w:bidi="ar-SA"/>
        </w:rPr>
        <w:footnoteReference w:id="5"/>
      </w:r>
      <w:r w:rsidRPr="009C57F0">
        <w:rPr>
          <w:rFonts w:ascii="Times" w:hAnsi="Times" w:cs="Calibri"/>
          <w:color w:val="000000" w:themeColor="text1"/>
          <w:sz w:val="22"/>
          <w:szCs w:val="22"/>
          <w:lang w:bidi="ar-SA"/>
        </w:rPr>
        <w:t xml:space="preserve"> </w:t>
      </w:r>
    </w:p>
    <w:p w14:paraId="2F1C0B44" w14:textId="77777777" w:rsidR="002C67D6" w:rsidRPr="009C57F0" w:rsidRDefault="002C67D6" w:rsidP="00D93A9C">
      <w:pPr>
        <w:widowControl w:val="0"/>
        <w:autoSpaceDE w:val="0"/>
        <w:autoSpaceDN w:val="0"/>
        <w:adjustRightInd w:val="0"/>
        <w:jc w:val="both"/>
        <w:rPr>
          <w:rFonts w:ascii="Times" w:hAnsi="Times" w:cs="Calibri"/>
          <w:color w:val="000000" w:themeColor="text1"/>
          <w:sz w:val="22"/>
          <w:szCs w:val="22"/>
          <w:lang w:bidi="ar-SA"/>
        </w:rPr>
      </w:pPr>
    </w:p>
    <w:p w14:paraId="61E8FBFA" w14:textId="3C48909F" w:rsidR="002C67D6" w:rsidRPr="009C57F0" w:rsidRDefault="002C67D6" w:rsidP="00D93A9C">
      <w:pPr>
        <w:widowControl w:val="0"/>
        <w:autoSpaceDE w:val="0"/>
        <w:autoSpaceDN w:val="0"/>
        <w:adjustRightInd w:val="0"/>
        <w:jc w:val="both"/>
        <w:rPr>
          <w:rFonts w:ascii="Times" w:hAnsi="Times" w:cs="Calibri"/>
          <w:b/>
          <w:color w:val="000000" w:themeColor="text1"/>
          <w:sz w:val="22"/>
          <w:szCs w:val="22"/>
          <w:lang w:bidi="ar-SA"/>
        </w:rPr>
      </w:pPr>
      <w:r w:rsidRPr="009C57F0">
        <w:rPr>
          <w:rFonts w:ascii="Times" w:hAnsi="Times" w:cs="Calibri"/>
          <w:b/>
          <w:color w:val="000000" w:themeColor="text1"/>
          <w:sz w:val="22"/>
          <w:szCs w:val="22"/>
          <w:lang w:bidi="ar-SA"/>
        </w:rPr>
        <w:t xml:space="preserve">Terrorism and Illegal Wildlife Trade </w:t>
      </w:r>
    </w:p>
    <w:p w14:paraId="2193C064" w14:textId="77777777" w:rsidR="002C67D6" w:rsidRPr="009C57F0" w:rsidRDefault="002C67D6" w:rsidP="00D93A9C">
      <w:pPr>
        <w:widowControl w:val="0"/>
        <w:autoSpaceDE w:val="0"/>
        <w:autoSpaceDN w:val="0"/>
        <w:adjustRightInd w:val="0"/>
        <w:jc w:val="both"/>
        <w:rPr>
          <w:rFonts w:ascii="Times" w:hAnsi="Times" w:cs="Calibri"/>
          <w:color w:val="000000" w:themeColor="text1"/>
          <w:sz w:val="22"/>
          <w:szCs w:val="22"/>
          <w:lang w:bidi="ar-SA"/>
        </w:rPr>
      </w:pPr>
    </w:p>
    <w:p w14:paraId="3DAA911B" w14:textId="1BF8E2E3" w:rsidR="00D93A9C" w:rsidRPr="009C57F0" w:rsidRDefault="00D93A9C" w:rsidP="00D93A9C">
      <w:pPr>
        <w:widowControl w:val="0"/>
        <w:autoSpaceDE w:val="0"/>
        <w:autoSpaceDN w:val="0"/>
        <w:adjustRightInd w:val="0"/>
        <w:jc w:val="both"/>
        <w:rPr>
          <w:rFonts w:ascii="Times" w:hAnsi="Times" w:cs="Helvetica"/>
          <w:sz w:val="22"/>
          <w:szCs w:val="22"/>
          <w:lang w:bidi="ar-SA"/>
        </w:rPr>
      </w:pPr>
      <w:r w:rsidRPr="009C57F0">
        <w:rPr>
          <w:rFonts w:ascii="Times" w:hAnsi="Times" w:cs="Helvetica"/>
          <w:sz w:val="22"/>
          <w:szCs w:val="22"/>
          <w:lang w:bidi="ar-SA"/>
        </w:rPr>
        <w:t>African terrorist groups such as al-</w:t>
      </w:r>
      <w:proofErr w:type="spellStart"/>
      <w:r w:rsidRPr="009C57F0">
        <w:rPr>
          <w:rFonts w:ascii="Times" w:hAnsi="Times" w:cs="Helvetica"/>
          <w:sz w:val="22"/>
          <w:szCs w:val="22"/>
          <w:lang w:bidi="ar-SA"/>
        </w:rPr>
        <w:t>Shabaab</w:t>
      </w:r>
      <w:proofErr w:type="spellEnd"/>
      <w:r w:rsidRPr="009C57F0">
        <w:rPr>
          <w:rFonts w:ascii="Times" w:hAnsi="Times" w:cs="Helvetica"/>
          <w:sz w:val="22"/>
          <w:szCs w:val="22"/>
          <w:lang w:bidi="ar-SA"/>
        </w:rPr>
        <w:t xml:space="preserve">, The Lord’s Resistance Army, </w:t>
      </w:r>
      <w:proofErr w:type="spellStart"/>
      <w:r w:rsidRPr="009C57F0">
        <w:rPr>
          <w:rFonts w:ascii="Times" w:hAnsi="Times" w:cs="Helvetica"/>
          <w:sz w:val="22"/>
          <w:szCs w:val="22"/>
          <w:lang w:bidi="ar-SA"/>
        </w:rPr>
        <w:t>Boko</w:t>
      </w:r>
      <w:proofErr w:type="spellEnd"/>
      <w:r w:rsidRPr="009C57F0">
        <w:rPr>
          <w:rFonts w:ascii="Times" w:hAnsi="Times" w:cs="Helvetica"/>
          <w:sz w:val="22"/>
          <w:szCs w:val="22"/>
          <w:lang w:bidi="ar-SA"/>
        </w:rPr>
        <w:t xml:space="preserve"> Haram and Janjaweed use the sale of illegal ivory to carry out attacks. </w:t>
      </w:r>
      <w:r w:rsidR="00796457" w:rsidRPr="009C57F0">
        <w:rPr>
          <w:rStyle w:val="FootnoteReference"/>
          <w:rFonts w:ascii="Times" w:hAnsi="Times" w:cs="Helvetica"/>
          <w:sz w:val="22"/>
          <w:szCs w:val="22"/>
          <w:lang w:bidi="ar-SA"/>
        </w:rPr>
        <w:footnoteReference w:id="6"/>
      </w:r>
    </w:p>
    <w:p w14:paraId="75E162C5" w14:textId="77777777" w:rsidR="00D93A9C" w:rsidRPr="009C57F0" w:rsidRDefault="00D93A9C" w:rsidP="00D93A9C">
      <w:pPr>
        <w:widowControl w:val="0"/>
        <w:autoSpaceDE w:val="0"/>
        <w:autoSpaceDN w:val="0"/>
        <w:adjustRightInd w:val="0"/>
        <w:jc w:val="both"/>
        <w:rPr>
          <w:rFonts w:ascii="Times" w:hAnsi="Times" w:cs="Helvetica"/>
          <w:sz w:val="22"/>
          <w:szCs w:val="22"/>
          <w:lang w:bidi="ar-SA"/>
        </w:rPr>
      </w:pPr>
    </w:p>
    <w:p w14:paraId="46E10ADD" w14:textId="70F90D22" w:rsidR="002C67D6" w:rsidRPr="009C57F0" w:rsidRDefault="00D93A9C" w:rsidP="00D93A9C">
      <w:pPr>
        <w:widowControl w:val="0"/>
        <w:autoSpaceDE w:val="0"/>
        <w:autoSpaceDN w:val="0"/>
        <w:adjustRightInd w:val="0"/>
        <w:jc w:val="both"/>
        <w:rPr>
          <w:rFonts w:ascii="Times" w:hAnsi="Times" w:cs="Helvetica"/>
          <w:sz w:val="22"/>
          <w:szCs w:val="22"/>
          <w:lang w:bidi="ar-SA"/>
        </w:rPr>
      </w:pPr>
      <w:r w:rsidRPr="009C57F0">
        <w:rPr>
          <w:rFonts w:ascii="Times" w:hAnsi="Times" w:cs="Helvetica"/>
          <w:sz w:val="22"/>
          <w:szCs w:val="22"/>
          <w:lang w:bidi="ar-SA"/>
        </w:rPr>
        <w:t>In 2007, the CITES-sanctioned Elephant Trade Information System (ETIS) analysis highlighted the role of the Philippines, both for its domestic ivory trade and for the role of the country as a transit point for ivory originating from Africa or elsewhere in Asia and en route to markets in China.</w:t>
      </w:r>
      <w:r w:rsidRPr="009C57F0">
        <w:rPr>
          <w:rStyle w:val="FootnoteReference"/>
          <w:rFonts w:ascii="Times" w:hAnsi="Times" w:cs="Helvetica"/>
          <w:sz w:val="22"/>
          <w:szCs w:val="22"/>
          <w:lang w:bidi="ar-SA"/>
        </w:rPr>
        <w:footnoteReference w:id="7"/>
      </w:r>
      <w:r w:rsidRPr="009C57F0">
        <w:rPr>
          <w:rFonts w:ascii="Times" w:hAnsi="Times" w:cs="Helvetica"/>
          <w:sz w:val="22"/>
          <w:szCs w:val="22"/>
          <w:lang w:bidi="ar-SA"/>
        </w:rPr>
        <w:t xml:space="preserve"> The analysis identified the Philippines as one of the “major transit points in the illicit trade,” and also noted “a new carving industry producing religious sculptures and </w:t>
      </w:r>
      <w:r w:rsidR="00A03836" w:rsidRPr="009C57F0">
        <w:rPr>
          <w:rFonts w:ascii="Times" w:hAnsi="Times" w:cs="Helvetica"/>
          <w:sz w:val="22"/>
          <w:szCs w:val="22"/>
          <w:lang w:bidi="ar-SA"/>
        </w:rPr>
        <w:t>artifacts</w:t>
      </w:r>
      <w:r w:rsidRPr="009C57F0">
        <w:rPr>
          <w:rFonts w:ascii="Times" w:hAnsi="Times" w:cs="Helvetica"/>
          <w:sz w:val="22"/>
          <w:szCs w:val="22"/>
          <w:lang w:bidi="ar-SA"/>
        </w:rPr>
        <w:t xml:space="preserve"> has recently been identified in the Philippines that may be linked to an export trade to Italy, the Holy See and perhaps other destinations.” </w:t>
      </w:r>
    </w:p>
    <w:p w14:paraId="4B876083" w14:textId="77777777" w:rsidR="00FC3348" w:rsidRPr="009C57F0" w:rsidRDefault="00FC3348" w:rsidP="002C67D6">
      <w:pPr>
        <w:shd w:val="clear" w:color="auto" w:fill="FFFFFF"/>
        <w:rPr>
          <w:rFonts w:ascii="Times" w:hAnsi="Times" w:cs="Arial"/>
          <w:color w:val="333333"/>
          <w:sz w:val="22"/>
          <w:szCs w:val="22"/>
          <w:lang w:bidi="ar-SA"/>
        </w:rPr>
      </w:pPr>
    </w:p>
    <w:p w14:paraId="7FE73946" w14:textId="7EFFAA36" w:rsidR="0018425B" w:rsidRPr="009C57F0" w:rsidRDefault="001E4497" w:rsidP="002C67D6">
      <w:pPr>
        <w:jc w:val="both"/>
        <w:outlineLvl w:val="0"/>
        <w:rPr>
          <w:rFonts w:ascii="Times" w:hAnsi="Times" w:cs="Times New Roman"/>
          <w:b/>
          <w:sz w:val="22"/>
          <w:szCs w:val="22"/>
        </w:rPr>
      </w:pPr>
      <w:r w:rsidRPr="009C57F0">
        <w:rPr>
          <w:rFonts w:ascii="Times" w:hAnsi="Times" w:cs="Times New Roman"/>
          <w:b/>
          <w:sz w:val="22"/>
          <w:szCs w:val="22"/>
        </w:rPr>
        <w:t xml:space="preserve">1. </w:t>
      </w:r>
      <w:r w:rsidR="0018425B" w:rsidRPr="009C57F0">
        <w:rPr>
          <w:rFonts w:ascii="Times" w:hAnsi="Times" w:cs="Times New Roman"/>
          <w:b/>
          <w:sz w:val="22"/>
          <w:szCs w:val="22"/>
        </w:rPr>
        <w:t>Responding to International and Regional Commitments</w:t>
      </w:r>
    </w:p>
    <w:p w14:paraId="35AFF907" w14:textId="1479C0C6" w:rsidR="00491092" w:rsidRPr="009C57F0" w:rsidRDefault="00491092" w:rsidP="002C67D6">
      <w:pPr>
        <w:widowControl w:val="0"/>
        <w:autoSpaceDE w:val="0"/>
        <w:autoSpaceDN w:val="0"/>
        <w:adjustRightInd w:val="0"/>
        <w:jc w:val="both"/>
        <w:rPr>
          <w:rFonts w:ascii="Times" w:hAnsi="Times" w:cs="Times New Roman"/>
          <w:sz w:val="22"/>
          <w:szCs w:val="22"/>
          <w:lang w:bidi="ar-SA"/>
        </w:rPr>
      </w:pPr>
    </w:p>
    <w:p w14:paraId="3C1DB59B" w14:textId="0E5077A0" w:rsidR="00491092" w:rsidRPr="009C57F0" w:rsidRDefault="00491092" w:rsidP="002C67D6">
      <w:pPr>
        <w:pStyle w:val="ListParagraph"/>
        <w:widowControl w:val="0"/>
        <w:numPr>
          <w:ilvl w:val="0"/>
          <w:numId w:val="27"/>
        </w:numPr>
        <w:autoSpaceDE w:val="0"/>
        <w:autoSpaceDN w:val="0"/>
        <w:adjustRightInd w:val="0"/>
        <w:jc w:val="both"/>
        <w:rPr>
          <w:rFonts w:ascii="Times" w:hAnsi="Times" w:cs="Times New Roman"/>
          <w:sz w:val="22"/>
          <w:szCs w:val="22"/>
          <w:lang w:bidi="ar-SA"/>
        </w:rPr>
      </w:pPr>
      <w:r w:rsidRPr="009C57F0">
        <w:rPr>
          <w:rFonts w:ascii="Times" w:hAnsi="Times" w:cs="Times New Roman"/>
          <w:sz w:val="22"/>
          <w:szCs w:val="22"/>
          <w:lang w:bidi="ar-SA"/>
        </w:rPr>
        <w:t xml:space="preserve">United Nations General Assembly resolution A/69/L.80 (2015), urges Member States to take decisive steps at the national level to prevent, combat and eradicate the illegal trade in wildlife, investigation and prosecution of such illegal trade as well as strengthening enforcement and criminal justice responses, in accordance with national legislation and international law, as well as to establish national- level inter-agency wildlife crime </w:t>
      </w:r>
      <w:r w:rsidR="0056103A" w:rsidRPr="009C57F0">
        <w:rPr>
          <w:rFonts w:ascii="Times" w:hAnsi="Times" w:cs="Times New Roman"/>
          <w:sz w:val="22"/>
          <w:szCs w:val="22"/>
          <w:lang w:bidi="ar-SA"/>
        </w:rPr>
        <w:t>Task Force</w:t>
      </w:r>
      <w:r w:rsidRPr="009C57F0">
        <w:rPr>
          <w:rFonts w:ascii="Times" w:hAnsi="Times" w:cs="Times New Roman"/>
          <w:sz w:val="22"/>
          <w:szCs w:val="22"/>
          <w:lang w:bidi="ar-SA"/>
        </w:rPr>
        <w:t xml:space="preserve">s, consistent with </w:t>
      </w:r>
      <w:r w:rsidRPr="009C57F0">
        <w:rPr>
          <w:rFonts w:ascii="Times" w:hAnsi="Times" w:cs="Times New Roman"/>
          <w:sz w:val="22"/>
          <w:szCs w:val="22"/>
          <w:lang w:bidi="ar-SA"/>
        </w:rPr>
        <w:lastRenderedPageBreak/>
        <w:t xml:space="preserve">national legislation. </w:t>
      </w:r>
    </w:p>
    <w:p w14:paraId="0047B6E7" w14:textId="77777777" w:rsidR="00491092" w:rsidRPr="009C57F0" w:rsidRDefault="00491092" w:rsidP="002C67D6">
      <w:pPr>
        <w:widowControl w:val="0"/>
        <w:autoSpaceDE w:val="0"/>
        <w:autoSpaceDN w:val="0"/>
        <w:adjustRightInd w:val="0"/>
        <w:jc w:val="both"/>
        <w:rPr>
          <w:rFonts w:ascii="Times" w:hAnsi="Times" w:cs="Times New Roman"/>
          <w:sz w:val="22"/>
          <w:szCs w:val="22"/>
          <w:lang w:bidi="ar-SA"/>
        </w:rPr>
      </w:pPr>
    </w:p>
    <w:p w14:paraId="5A40643A" w14:textId="161FE02F" w:rsidR="00491092" w:rsidRPr="009C57F0" w:rsidRDefault="00081372" w:rsidP="002C67D6">
      <w:pPr>
        <w:pStyle w:val="ListParagraph"/>
        <w:widowControl w:val="0"/>
        <w:numPr>
          <w:ilvl w:val="0"/>
          <w:numId w:val="27"/>
        </w:numPr>
        <w:autoSpaceDE w:val="0"/>
        <w:autoSpaceDN w:val="0"/>
        <w:adjustRightInd w:val="0"/>
        <w:jc w:val="both"/>
        <w:rPr>
          <w:rFonts w:ascii="Times" w:hAnsi="Times" w:cs="Times New Roman"/>
          <w:sz w:val="22"/>
          <w:szCs w:val="22"/>
          <w:lang w:bidi="ar-SA"/>
        </w:rPr>
      </w:pPr>
      <w:r w:rsidRPr="009C57F0">
        <w:rPr>
          <w:rFonts w:ascii="Times" w:hAnsi="Times" w:cs="Times New Roman"/>
          <w:sz w:val="22"/>
          <w:szCs w:val="22"/>
          <w:lang w:bidi="ar-SA"/>
        </w:rPr>
        <w:t xml:space="preserve">United Nations General </w:t>
      </w:r>
      <w:r w:rsidR="001E4497" w:rsidRPr="009C57F0">
        <w:rPr>
          <w:rFonts w:ascii="Times" w:hAnsi="Times" w:cs="Times New Roman"/>
          <w:sz w:val="22"/>
          <w:szCs w:val="22"/>
          <w:lang w:bidi="ar-SA"/>
        </w:rPr>
        <w:t xml:space="preserve">Assembly </w:t>
      </w:r>
      <w:r w:rsidR="00190DA8" w:rsidRPr="009C57F0">
        <w:rPr>
          <w:rFonts w:ascii="Times" w:hAnsi="Times" w:cs="Times New Roman"/>
          <w:sz w:val="22"/>
          <w:szCs w:val="22"/>
          <w:lang w:bidi="ar-SA"/>
        </w:rPr>
        <w:t>resolution 62</w:t>
      </w:r>
      <w:r w:rsidRPr="009C57F0">
        <w:rPr>
          <w:rFonts w:ascii="Times" w:hAnsi="Times" w:cs="Times New Roman"/>
          <w:sz w:val="22"/>
          <w:szCs w:val="22"/>
          <w:lang w:bidi="ar-SA"/>
        </w:rPr>
        <w:t xml:space="preserve">/98  (2007), </w:t>
      </w:r>
      <w:r w:rsidR="00190DA8" w:rsidRPr="009C57F0">
        <w:rPr>
          <w:rFonts w:ascii="Times" w:hAnsi="Times" w:cs="Times New Roman"/>
          <w:sz w:val="22"/>
          <w:szCs w:val="22"/>
          <w:lang w:bidi="ar-SA"/>
        </w:rPr>
        <w:t>adopted a non</w:t>
      </w:r>
      <w:r w:rsidRPr="009C57F0">
        <w:rPr>
          <w:rFonts w:ascii="Times" w:hAnsi="Times" w:cs="Times New Roman"/>
          <w:sz w:val="22"/>
          <w:szCs w:val="22"/>
          <w:lang w:bidi="ar-SA"/>
        </w:rPr>
        <w:t>-</w:t>
      </w:r>
      <w:r w:rsidR="00190DA8" w:rsidRPr="009C57F0">
        <w:rPr>
          <w:rFonts w:ascii="Times" w:hAnsi="Times" w:cs="Times New Roman"/>
          <w:sz w:val="22"/>
          <w:szCs w:val="22"/>
          <w:lang w:bidi="ar-SA"/>
        </w:rPr>
        <w:t xml:space="preserve">legally </w:t>
      </w:r>
      <w:proofErr w:type="gramStart"/>
      <w:r w:rsidR="00190DA8" w:rsidRPr="009C57F0">
        <w:rPr>
          <w:rFonts w:ascii="Times" w:hAnsi="Times" w:cs="Times New Roman"/>
          <w:sz w:val="22"/>
          <w:szCs w:val="22"/>
          <w:lang w:bidi="ar-SA"/>
        </w:rPr>
        <w:t>binding</w:t>
      </w:r>
      <w:r w:rsidRPr="009C57F0">
        <w:rPr>
          <w:rFonts w:ascii="Times" w:hAnsi="Times" w:cs="Times New Roman"/>
          <w:sz w:val="22"/>
          <w:szCs w:val="22"/>
          <w:lang w:bidi="ar-SA"/>
        </w:rPr>
        <w:t xml:space="preserve">  instrument</w:t>
      </w:r>
      <w:proofErr w:type="gramEnd"/>
      <w:r w:rsidRPr="009C57F0">
        <w:rPr>
          <w:rFonts w:ascii="Times" w:hAnsi="Times" w:cs="Times New Roman"/>
          <w:sz w:val="22"/>
          <w:szCs w:val="22"/>
          <w:lang w:bidi="ar-SA"/>
        </w:rPr>
        <w:t xml:space="preserve">  on  all  types  of  forests, by which Member States and others were called upon  to enhance  bilateral, regional  and  international  cooperation  to  address  illicit  international  trafficking  in forest  products  through  the  promotion  of  forest  law  enforcement  and  good  governance  at  all  levels,  as  well  as  to  strengthen,  through  enhanced  bilateral, regional  and  international  cooperation,  the  capacity  of  countries  to  combat  illicit  international  trafficking  in  forest  products,  including  timber, wildlife and other forest biological resources.</w:t>
      </w:r>
    </w:p>
    <w:p w14:paraId="7351FAA2" w14:textId="77777777" w:rsidR="00491092" w:rsidRPr="009C57F0" w:rsidRDefault="00491092" w:rsidP="00491092">
      <w:pPr>
        <w:widowControl w:val="0"/>
        <w:autoSpaceDE w:val="0"/>
        <w:autoSpaceDN w:val="0"/>
        <w:adjustRightInd w:val="0"/>
        <w:jc w:val="both"/>
        <w:rPr>
          <w:rFonts w:ascii="Times" w:hAnsi="Times" w:cs="Times New Roman"/>
          <w:sz w:val="22"/>
          <w:szCs w:val="22"/>
          <w:lang w:bidi="ar-SA"/>
        </w:rPr>
      </w:pPr>
    </w:p>
    <w:p w14:paraId="2C606ABE" w14:textId="1730F771" w:rsidR="00491092" w:rsidRPr="009C57F0" w:rsidRDefault="00491092" w:rsidP="001E4497">
      <w:pPr>
        <w:pStyle w:val="ListParagraph"/>
        <w:widowControl w:val="0"/>
        <w:numPr>
          <w:ilvl w:val="0"/>
          <w:numId w:val="27"/>
        </w:numPr>
        <w:autoSpaceDE w:val="0"/>
        <w:autoSpaceDN w:val="0"/>
        <w:adjustRightInd w:val="0"/>
        <w:jc w:val="both"/>
        <w:rPr>
          <w:rFonts w:ascii="Times" w:hAnsi="Times" w:cs="Times New Roman"/>
          <w:sz w:val="22"/>
          <w:szCs w:val="22"/>
          <w:lang w:bidi="ar-SA"/>
        </w:rPr>
      </w:pPr>
      <w:r w:rsidRPr="009C57F0">
        <w:rPr>
          <w:rFonts w:ascii="Times" w:hAnsi="Times" w:cs="Times New Roman"/>
          <w:sz w:val="22"/>
          <w:szCs w:val="22"/>
          <w:lang w:bidi="ar-SA"/>
        </w:rPr>
        <w:t xml:space="preserve">United Nations Economic and Social Council (UN ECOSOC) resolution 2001/12 </w:t>
      </w:r>
      <w:r w:rsidR="001E4497" w:rsidRPr="009C57F0">
        <w:rPr>
          <w:rFonts w:ascii="Times" w:hAnsi="Times" w:cs="Times New Roman"/>
          <w:sz w:val="22"/>
          <w:szCs w:val="22"/>
          <w:lang w:bidi="ar-SA"/>
        </w:rPr>
        <w:t>urges</w:t>
      </w:r>
      <w:r w:rsidRPr="009C57F0">
        <w:rPr>
          <w:rFonts w:ascii="Times" w:hAnsi="Times" w:cs="Times New Roman"/>
          <w:sz w:val="22"/>
          <w:szCs w:val="22"/>
          <w:lang w:bidi="ar-SA"/>
        </w:rPr>
        <w:t xml:space="preserve"> Member States to adopt "legislative or other measures necessary for establishing illicit trafficking in protected species of wild flora and fauna as a criminal offence in their domestic legislation" (2001), and in subsequent, UN ECOSOC resolution 2003/27 which encourages Member States to adopt, where necessary, preventive measures together with a review of their criminal legislation in order to ensure that the serious nature of these offences relating to trafficking in protected species is punishable by appropriate penalties (2003); the Commission on Crime Prevention and Criminal Justice (CCPCJ) resolution 16/1 (2007) "International cooperation in preventing and combating illicit international trafficking in forest products, including timber, wildlife, and other forest biological resources"; the UN ECOSOC resolution 2008/25 on the need for international cooperation and called for "holistic and comprehensive national multi</w:t>
      </w:r>
      <w:r w:rsidR="001E4497" w:rsidRPr="009C57F0">
        <w:rPr>
          <w:rFonts w:ascii="Times" w:hAnsi="Times" w:cs="Times New Roman"/>
          <w:sz w:val="22"/>
          <w:szCs w:val="22"/>
          <w:lang w:bidi="ar-SA"/>
        </w:rPr>
        <w:t>-</w:t>
      </w:r>
      <w:proofErr w:type="spellStart"/>
      <w:r w:rsidRPr="009C57F0">
        <w:rPr>
          <w:rFonts w:ascii="Times" w:hAnsi="Times" w:cs="Times New Roman"/>
          <w:sz w:val="22"/>
          <w:szCs w:val="22"/>
          <w:lang w:bidi="ar-SA"/>
        </w:rPr>
        <w:t>sectoral</w:t>
      </w:r>
      <w:proofErr w:type="spellEnd"/>
      <w:r w:rsidRPr="009C57F0">
        <w:rPr>
          <w:rFonts w:ascii="Times" w:hAnsi="Times" w:cs="Times New Roman"/>
          <w:sz w:val="22"/>
          <w:szCs w:val="22"/>
          <w:lang w:bidi="ar-SA"/>
        </w:rPr>
        <w:t xml:space="preserve"> approaches to preventing and combating illicit international trafficking in forest products, including timber wildlife, and other forest biological resources (2008)”</w:t>
      </w:r>
    </w:p>
    <w:p w14:paraId="09EBB625" w14:textId="77777777" w:rsidR="00491092" w:rsidRPr="009C57F0" w:rsidRDefault="00491092" w:rsidP="00491092">
      <w:pPr>
        <w:widowControl w:val="0"/>
        <w:autoSpaceDE w:val="0"/>
        <w:autoSpaceDN w:val="0"/>
        <w:adjustRightInd w:val="0"/>
        <w:jc w:val="both"/>
        <w:rPr>
          <w:rFonts w:ascii="Times" w:hAnsi="Times" w:cs="Times New Roman"/>
          <w:sz w:val="22"/>
          <w:szCs w:val="22"/>
          <w:lang w:bidi="ar-SA"/>
        </w:rPr>
      </w:pPr>
    </w:p>
    <w:p w14:paraId="32B768FB" w14:textId="77777777" w:rsidR="00491092" w:rsidRPr="009C57F0" w:rsidRDefault="00491092" w:rsidP="001E4497">
      <w:pPr>
        <w:pStyle w:val="ListParagraph"/>
        <w:widowControl w:val="0"/>
        <w:numPr>
          <w:ilvl w:val="0"/>
          <w:numId w:val="27"/>
        </w:numPr>
        <w:autoSpaceDE w:val="0"/>
        <w:autoSpaceDN w:val="0"/>
        <w:adjustRightInd w:val="0"/>
        <w:jc w:val="both"/>
        <w:rPr>
          <w:rFonts w:ascii="Times" w:hAnsi="Times" w:cs="Times New Roman"/>
          <w:sz w:val="22"/>
          <w:szCs w:val="22"/>
          <w:lang w:bidi="ar-SA"/>
        </w:rPr>
      </w:pPr>
      <w:r w:rsidRPr="009C57F0">
        <w:rPr>
          <w:rFonts w:ascii="Times" w:hAnsi="Times" w:cs="Times New Roman"/>
          <w:sz w:val="22"/>
          <w:szCs w:val="22"/>
          <w:lang w:bidi="ar-SA"/>
        </w:rPr>
        <w:t>In 2013 the United Nations Economic and Social Council (ECOSOC) issued Resolution 2013/40, which encourages all member States to promote bilateral, sub-regional, regional and international cooperation to make illicit trafficking in protected species of wild fauna and flora involving organized criminal groups as a serious crime, as defined in article 2, paragraph (b), of the UNTOC, in order to ensure that adequate and effective means of international cooperation can be afforded under the Convention in the investigation and prosecution of those engaged in illicit trafficking in protected species of wild fauna and flora.</w:t>
      </w:r>
    </w:p>
    <w:p w14:paraId="41434039" w14:textId="77777777" w:rsidR="00491092" w:rsidRPr="009C57F0" w:rsidRDefault="00491092" w:rsidP="00491092">
      <w:pPr>
        <w:widowControl w:val="0"/>
        <w:autoSpaceDE w:val="0"/>
        <w:autoSpaceDN w:val="0"/>
        <w:adjustRightInd w:val="0"/>
        <w:jc w:val="both"/>
        <w:rPr>
          <w:rFonts w:ascii="Times" w:hAnsi="Times" w:cs="Times New Roman"/>
          <w:sz w:val="22"/>
          <w:szCs w:val="22"/>
          <w:lang w:bidi="ar-SA"/>
        </w:rPr>
      </w:pPr>
    </w:p>
    <w:p w14:paraId="4C0398C8" w14:textId="5AF30DB6" w:rsidR="00491092" w:rsidRPr="009C57F0" w:rsidRDefault="00491092" w:rsidP="001E4497">
      <w:pPr>
        <w:pStyle w:val="ListParagraph"/>
        <w:widowControl w:val="0"/>
        <w:numPr>
          <w:ilvl w:val="0"/>
          <w:numId w:val="27"/>
        </w:numPr>
        <w:autoSpaceDE w:val="0"/>
        <w:autoSpaceDN w:val="0"/>
        <w:adjustRightInd w:val="0"/>
        <w:jc w:val="both"/>
        <w:rPr>
          <w:rFonts w:ascii="Times" w:hAnsi="Times" w:cs="Times New Roman"/>
          <w:sz w:val="22"/>
          <w:szCs w:val="22"/>
          <w:lang w:bidi="ar-SA"/>
        </w:rPr>
      </w:pPr>
      <w:r w:rsidRPr="009C57F0">
        <w:rPr>
          <w:rFonts w:ascii="Times" w:hAnsi="Times" w:cs="Times New Roman"/>
          <w:sz w:val="22"/>
          <w:szCs w:val="22"/>
          <w:lang w:bidi="ar-SA"/>
        </w:rPr>
        <w:t xml:space="preserve">United Nations’ Convention on the International Trade of Endangered Species of Wild Fauna and Flora (CITES) </w:t>
      </w:r>
      <w:r w:rsidR="001E4497" w:rsidRPr="009C57F0">
        <w:rPr>
          <w:rFonts w:ascii="Times" w:hAnsi="Times" w:cs="Times New Roman"/>
          <w:sz w:val="22"/>
          <w:szCs w:val="22"/>
          <w:lang w:bidi="ar-SA"/>
        </w:rPr>
        <w:t xml:space="preserve">constitutes </w:t>
      </w:r>
      <w:r w:rsidRPr="009C57F0">
        <w:rPr>
          <w:rFonts w:ascii="Times" w:hAnsi="Times" w:cs="Times New Roman"/>
          <w:sz w:val="22"/>
          <w:szCs w:val="22"/>
          <w:lang w:bidi="ar-SA"/>
        </w:rPr>
        <w:t>the current legal framework and instrument for the international community to regulate and control the trade of endangered species of Wild Fauna and Flora.</w:t>
      </w:r>
    </w:p>
    <w:p w14:paraId="410914D6" w14:textId="77777777" w:rsidR="00491092" w:rsidRPr="009C57F0" w:rsidRDefault="00491092" w:rsidP="00491092">
      <w:pPr>
        <w:widowControl w:val="0"/>
        <w:autoSpaceDE w:val="0"/>
        <w:autoSpaceDN w:val="0"/>
        <w:adjustRightInd w:val="0"/>
        <w:jc w:val="both"/>
        <w:rPr>
          <w:rFonts w:ascii="Times" w:hAnsi="Times" w:cs="Times New Roman"/>
          <w:sz w:val="22"/>
          <w:szCs w:val="22"/>
          <w:lang w:bidi="ar-SA"/>
        </w:rPr>
      </w:pPr>
    </w:p>
    <w:p w14:paraId="147129F7" w14:textId="58ED9971" w:rsidR="00491092" w:rsidRPr="009C57F0" w:rsidRDefault="00491092" w:rsidP="001E4497">
      <w:pPr>
        <w:pStyle w:val="ListParagraph"/>
        <w:widowControl w:val="0"/>
        <w:numPr>
          <w:ilvl w:val="0"/>
          <w:numId w:val="27"/>
        </w:numPr>
        <w:autoSpaceDE w:val="0"/>
        <w:autoSpaceDN w:val="0"/>
        <w:adjustRightInd w:val="0"/>
        <w:jc w:val="both"/>
        <w:rPr>
          <w:rFonts w:ascii="Times" w:hAnsi="Times" w:cs="Times New Roman"/>
          <w:sz w:val="22"/>
          <w:szCs w:val="22"/>
          <w:lang w:bidi="ar-SA"/>
        </w:rPr>
      </w:pPr>
      <w:r w:rsidRPr="009C57F0">
        <w:rPr>
          <w:rFonts w:ascii="Times" w:hAnsi="Times" w:cs="Times New Roman"/>
          <w:sz w:val="22"/>
          <w:szCs w:val="22"/>
          <w:lang w:bidi="ar-SA"/>
        </w:rPr>
        <w:t xml:space="preserve">Philippines’ commitments to the 2014 </w:t>
      </w:r>
      <w:r w:rsidRPr="009C57F0">
        <w:rPr>
          <w:rFonts w:ascii="Times" w:hAnsi="Times" w:cs="Times New Roman"/>
          <w:i/>
          <w:sz w:val="22"/>
          <w:szCs w:val="22"/>
          <w:lang w:bidi="ar-SA"/>
        </w:rPr>
        <w:t>“East Asia Summit Declaration on Wildlife Trafficking” </w:t>
      </w:r>
      <w:r w:rsidRPr="009C57F0">
        <w:rPr>
          <w:rFonts w:ascii="Times" w:hAnsi="Times" w:cs="Times New Roman"/>
          <w:sz w:val="22"/>
          <w:szCs w:val="22"/>
          <w:lang w:bidi="ar-SA"/>
        </w:rPr>
        <w:t xml:space="preserve">together with other Heads of States and Government of ASEAN, Australia, China, India, Japan, New Zealand, the Republic of Korea, the United States and Russia, which urges relevant governments to carry-out steps to ensure effective networking and corporation that strengthen efforts against illicit trafficking and illegal trade of wildlife and wildlife products at the national level and in collaboration with other related regional bodies and initiatives, and create national-level wildlife crime </w:t>
      </w:r>
      <w:r w:rsidR="0056103A" w:rsidRPr="009C57F0">
        <w:rPr>
          <w:rFonts w:ascii="Times" w:hAnsi="Times" w:cs="Times New Roman"/>
          <w:sz w:val="22"/>
          <w:szCs w:val="22"/>
          <w:lang w:bidi="ar-SA"/>
        </w:rPr>
        <w:t>Task Force</w:t>
      </w:r>
      <w:r w:rsidRPr="009C57F0">
        <w:rPr>
          <w:rFonts w:ascii="Times" w:hAnsi="Times" w:cs="Times New Roman"/>
          <w:sz w:val="22"/>
          <w:szCs w:val="22"/>
          <w:lang w:bidi="ar-SA"/>
        </w:rPr>
        <w:t>s, consistent with national circumstances, and identification of priority areas of engagement for collaboration in capacity building, information sharing, technology transfer, technical assistance and direct support for law enforcement operations.</w:t>
      </w:r>
    </w:p>
    <w:p w14:paraId="5463A280" w14:textId="77777777" w:rsidR="00491092" w:rsidRPr="009C57F0" w:rsidRDefault="00491092" w:rsidP="00491092">
      <w:pPr>
        <w:widowControl w:val="0"/>
        <w:autoSpaceDE w:val="0"/>
        <w:autoSpaceDN w:val="0"/>
        <w:adjustRightInd w:val="0"/>
        <w:jc w:val="both"/>
        <w:rPr>
          <w:rFonts w:ascii="Times" w:hAnsi="Times" w:cs="Times New Roman"/>
          <w:sz w:val="22"/>
          <w:szCs w:val="22"/>
          <w:lang w:bidi="ar-SA"/>
        </w:rPr>
      </w:pPr>
    </w:p>
    <w:p w14:paraId="0D5DE411" w14:textId="7923684E" w:rsidR="00491092" w:rsidRPr="009C57F0" w:rsidRDefault="00491092" w:rsidP="001E4497">
      <w:pPr>
        <w:pStyle w:val="ListParagraph"/>
        <w:widowControl w:val="0"/>
        <w:numPr>
          <w:ilvl w:val="0"/>
          <w:numId w:val="27"/>
        </w:numPr>
        <w:autoSpaceDE w:val="0"/>
        <w:autoSpaceDN w:val="0"/>
        <w:adjustRightInd w:val="0"/>
        <w:jc w:val="both"/>
        <w:rPr>
          <w:rFonts w:ascii="Times" w:hAnsi="Times" w:cs="Times New Roman"/>
          <w:sz w:val="22"/>
          <w:szCs w:val="22"/>
          <w:lang w:bidi="ar-SA"/>
        </w:rPr>
      </w:pPr>
      <w:r w:rsidRPr="009C57F0">
        <w:rPr>
          <w:rFonts w:ascii="Times" w:hAnsi="Times" w:cs="Times New Roman"/>
          <w:sz w:val="22"/>
          <w:szCs w:val="22"/>
          <w:lang w:bidi="ar-SA"/>
        </w:rPr>
        <w:t xml:space="preserve">In August 2013 the Foreign Ministers from the East Asia Summit (EAS) endorsed wildlife crime as being a new threat under the </w:t>
      </w:r>
      <w:r w:rsidRPr="009C57F0">
        <w:rPr>
          <w:rFonts w:ascii="Times" w:hAnsi="Times" w:cs="Times New Roman"/>
          <w:i/>
          <w:sz w:val="22"/>
          <w:szCs w:val="22"/>
          <w:lang w:bidi="ar-SA"/>
        </w:rPr>
        <w:t>Non-traditional Security and Non-proliferation</w:t>
      </w:r>
      <w:r w:rsidRPr="009C57F0">
        <w:rPr>
          <w:rFonts w:ascii="Times" w:hAnsi="Times" w:cs="Times New Roman"/>
          <w:sz w:val="22"/>
          <w:szCs w:val="22"/>
          <w:lang w:bidi="ar-SA"/>
        </w:rPr>
        <w:t xml:space="preserve"> purview in the region. </w:t>
      </w:r>
      <w:r w:rsidR="001E4497" w:rsidRPr="009C57F0">
        <w:rPr>
          <w:rFonts w:ascii="Times" w:hAnsi="Times" w:cs="Times New Roman"/>
          <w:sz w:val="22"/>
          <w:szCs w:val="22"/>
          <w:lang w:bidi="ar-SA"/>
        </w:rPr>
        <w:t>The leaders at the 9th EAS adopted this</w:t>
      </w:r>
      <w:r w:rsidRPr="009C57F0">
        <w:rPr>
          <w:rFonts w:ascii="Times" w:hAnsi="Times" w:cs="Times New Roman"/>
          <w:sz w:val="22"/>
          <w:szCs w:val="22"/>
          <w:lang w:bidi="ar-SA"/>
        </w:rPr>
        <w:t xml:space="preserve"> in November 2014, where the Heads of all ASEAN member States – as well as those from Australia, People’s Republic of China, Republic of India, Japan, Republic of Korea, New Zealand, Russian Federation, and the United States of America – agreed on the East Asia Summit Declaration on Combating Wildlife Trafficking. </w:t>
      </w:r>
    </w:p>
    <w:p w14:paraId="6603124D" w14:textId="77777777" w:rsidR="00491092" w:rsidRPr="009C57F0" w:rsidRDefault="00491092" w:rsidP="00491092">
      <w:pPr>
        <w:widowControl w:val="0"/>
        <w:autoSpaceDE w:val="0"/>
        <w:autoSpaceDN w:val="0"/>
        <w:adjustRightInd w:val="0"/>
        <w:jc w:val="both"/>
        <w:rPr>
          <w:rFonts w:ascii="Times" w:hAnsi="Times" w:cs="Times New Roman"/>
          <w:sz w:val="22"/>
          <w:szCs w:val="22"/>
          <w:lang w:bidi="ar-SA"/>
        </w:rPr>
      </w:pPr>
    </w:p>
    <w:p w14:paraId="1EE201AC" w14:textId="2856DBF3" w:rsidR="00491092" w:rsidRPr="009C57F0" w:rsidRDefault="00491092" w:rsidP="001E4497">
      <w:pPr>
        <w:pStyle w:val="ListParagraph"/>
        <w:widowControl w:val="0"/>
        <w:numPr>
          <w:ilvl w:val="0"/>
          <w:numId w:val="27"/>
        </w:numPr>
        <w:autoSpaceDE w:val="0"/>
        <w:autoSpaceDN w:val="0"/>
        <w:adjustRightInd w:val="0"/>
        <w:jc w:val="both"/>
        <w:rPr>
          <w:rFonts w:ascii="Times" w:hAnsi="Times" w:cs="Times New Roman"/>
          <w:sz w:val="22"/>
          <w:szCs w:val="22"/>
          <w:lang w:bidi="ar-SA"/>
        </w:rPr>
      </w:pPr>
      <w:r w:rsidRPr="009C57F0">
        <w:rPr>
          <w:rFonts w:ascii="Times" w:hAnsi="Times" w:cs="Times New Roman"/>
          <w:sz w:val="22"/>
          <w:szCs w:val="22"/>
          <w:lang w:bidi="ar-SA"/>
        </w:rPr>
        <w:t xml:space="preserve">The 22nd APEC Economic Leaders’ Declaration 2014 </w:t>
      </w:r>
      <w:r w:rsidR="001E4497" w:rsidRPr="009C57F0">
        <w:rPr>
          <w:rFonts w:ascii="Times" w:hAnsi="Times" w:cs="Times New Roman"/>
          <w:sz w:val="22"/>
          <w:szCs w:val="22"/>
          <w:lang w:bidi="ar-SA"/>
        </w:rPr>
        <w:t>“</w:t>
      </w:r>
      <w:r w:rsidRPr="009C57F0">
        <w:rPr>
          <w:rFonts w:ascii="Times" w:hAnsi="Times" w:cs="Times New Roman"/>
          <w:sz w:val="22"/>
          <w:szCs w:val="22"/>
          <w:lang w:bidi="ar-SA"/>
        </w:rPr>
        <w:t>Beijing Agenda for an Integrated, Innovative a</w:t>
      </w:r>
      <w:r w:rsidR="001E4497" w:rsidRPr="009C57F0">
        <w:rPr>
          <w:rFonts w:ascii="Times" w:hAnsi="Times" w:cs="Times New Roman"/>
          <w:sz w:val="22"/>
          <w:szCs w:val="22"/>
          <w:lang w:bidi="ar-SA"/>
        </w:rPr>
        <w:t xml:space="preserve">nd Interconnected Asia-Pacific” - </w:t>
      </w:r>
      <w:r w:rsidRPr="009C57F0">
        <w:rPr>
          <w:rFonts w:ascii="Times" w:hAnsi="Times" w:cs="Times New Roman"/>
          <w:sz w:val="22"/>
          <w:szCs w:val="22"/>
          <w:lang w:bidi="ar-SA"/>
        </w:rPr>
        <w:t xml:space="preserve">APEC leaders commit to continue our efforts in </w:t>
      </w:r>
      <w:r w:rsidRPr="009C57F0">
        <w:rPr>
          <w:rFonts w:ascii="Times" w:hAnsi="Times" w:cs="Times New Roman"/>
          <w:sz w:val="22"/>
          <w:szCs w:val="22"/>
          <w:lang w:bidi="ar-SA"/>
        </w:rPr>
        <w:lastRenderedPageBreak/>
        <w:t>combating wildlife trafficking. We will take steps to combat wildlife trafficking by enhancing international cooperation through Wildlife Enforcement Networks (WENs) and other existing mechanisms, reducing the supply of and demand for illegally traded wildlife, increasing public awareness and education related to wildlife trafficking and its impacts, and treating wildlife trafficking crimes seriously.</w:t>
      </w:r>
    </w:p>
    <w:p w14:paraId="5E655EB0" w14:textId="77777777" w:rsidR="001E4497" w:rsidRPr="009C57F0" w:rsidRDefault="001E4497" w:rsidP="00491092">
      <w:pPr>
        <w:widowControl w:val="0"/>
        <w:autoSpaceDE w:val="0"/>
        <w:autoSpaceDN w:val="0"/>
        <w:adjustRightInd w:val="0"/>
        <w:jc w:val="both"/>
        <w:rPr>
          <w:rFonts w:ascii="Times" w:hAnsi="Times" w:cs="Times New Roman"/>
          <w:sz w:val="22"/>
          <w:szCs w:val="22"/>
          <w:lang w:bidi="ar-SA"/>
        </w:rPr>
      </w:pPr>
    </w:p>
    <w:p w14:paraId="67C9F852" w14:textId="734E51F0" w:rsidR="001E4497" w:rsidRPr="009C57F0" w:rsidRDefault="00491092" w:rsidP="001E4497">
      <w:pPr>
        <w:pStyle w:val="ListParagraph"/>
        <w:widowControl w:val="0"/>
        <w:numPr>
          <w:ilvl w:val="0"/>
          <w:numId w:val="27"/>
        </w:numPr>
        <w:autoSpaceDE w:val="0"/>
        <w:autoSpaceDN w:val="0"/>
        <w:adjustRightInd w:val="0"/>
        <w:jc w:val="both"/>
        <w:rPr>
          <w:rFonts w:ascii="Times" w:hAnsi="Times" w:cs="Times New Roman"/>
          <w:sz w:val="22"/>
          <w:szCs w:val="22"/>
          <w:lang w:bidi="ar-SA"/>
        </w:rPr>
      </w:pPr>
      <w:r w:rsidRPr="009C57F0">
        <w:rPr>
          <w:rFonts w:ascii="Times" w:hAnsi="Times" w:cs="Times New Roman"/>
          <w:sz w:val="22"/>
          <w:szCs w:val="22"/>
          <w:lang w:bidi="ar-SA"/>
        </w:rPr>
        <w:t>In 2012 over 400 parliamentarians, ministers, and senior government officials convened for the 33rd ASEAN Inter-Parliamentary Assembly (AIPA) General Assembly in Lombok, Indonesia, and approved a resolution to strengthen law enforcement and regional cooperation in o</w:t>
      </w:r>
      <w:r w:rsidR="001E4497" w:rsidRPr="009C57F0">
        <w:rPr>
          <w:rFonts w:ascii="Times" w:hAnsi="Times" w:cs="Times New Roman"/>
          <w:sz w:val="22"/>
          <w:szCs w:val="22"/>
          <w:lang w:bidi="ar-SA"/>
        </w:rPr>
        <w:t xml:space="preserve">rder to combat wildlife crime. </w:t>
      </w:r>
      <w:r w:rsidRPr="009C57F0">
        <w:rPr>
          <w:rFonts w:ascii="Times" w:hAnsi="Times" w:cs="Times New Roman"/>
          <w:sz w:val="22"/>
          <w:szCs w:val="22"/>
          <w:lang w:bidi="ar-SA"/>
        </w:rPr>
        <w:t>The resolution called upon AIPA member Parliaments to place wildlife crime onto the permanent agendas of the ASEAN SOMTC</w:t>
      </w:r>
      <w:r w:rsidR="00796457" w:rsidRPr="009C57F0">
        <w:rPr>
          <w:rFonts w:ascii="Times" w:hAnsi="Times" w:cs="Times New Roman"/>
          <w:sz w:val="22"/>
          <w:szCs w:val="22"/>
          <w:lang w:bidi="ar-SA"/>
        </w:rPr>
        <w:t xml:space="preserve"> (Senior Officials Meeting on Transnational Organized Crimes)</w:t>
      </w:r>
      <w:r w:rsidRPr="009C57F0">
        <w:rPr>
          <w:rFonts w:ascii="Times" w:hAnsi="Times" w:cs="Times New Roman"/>
          <w:sz w:val="22"/>
          <w:szCs w:val="22"/>
          <w:lang w:bidi="ar-SA"/>
        </w:rPr>
        <w:t xml:space="preserve"> and ASEANAPOL (ASEAN Chiefs of P</w:t>
      </w:r>
      <w:r w:rsidR="001E4497" w:rsidRPr="009C57F0">
        <w:rPr>
          <w:rFonts w:ascii="Times" w:hAnsi="Times" w:cs="Times New Roman"/>
          <w:sz w:val="22"/>
          <w:szCs w:val="22"/>
          <w:lang w:bidi="ar-SA"/>
        </w:rPr>
        <w:t xml:space="preserve">olice), and strengthening national </w:t>
      </w:r>
      <w:r w:rsidR="0056103A" w:rsidRPr="009C57F0">
        <w:rPr>
          <w:rFonts w:ascii="Times" w:hAnsi="Times" w:cs="Times New Roman"/>
          <w:sz w:val="22"/>
          <w:szCs w:val="22"/>
          <w:lang w:bidi="ar-SA"/>
        </w:rPr>
        <w:t>Task Force</w:t>
      </w:r>
      <w:r w:rsidR="001E4497" w:rsidRPr="009C57F0">
        <w:rPr>
          <w:rFonts w:ascii="Times" w:hAnsi="Times" w:cs="Times New Roman"/>
          <w:sz w:val="22"/>
          <w:szCs w:val="22"/>
          <w:lang w:bidi="ar-SA"/>
        </w:rPr>
        <w:t xml:space="preserve">s to support ASEAN-WEN. </w:t>
      </w:r>
    </w:p>
    <w:p w14:paraId="535D5C0B" w14:textId="77777777" w:rsidR="001E4497" w:rsidRPr="009C57F0" w:rsidRDefault="001E4497" w:rsidP="001E4497">
      <w:pPr>
        <w:widowControl w:val="0"/>
        <w:autoSpaceDE w:val="0"/>
        <w:autoSpaceDN w:val="0"/>
        <w:adjustRightInd w:val="0"/>
        <w:jc w:val="both"/>
        <w:rPr>
          <w:rFonts w:ascii="Times" w:hAnsi="Times" w:cs="Times New Roman"/>
          <w:sz w:val="22"/>
          <w:szCs w:val="22"/>
          <w:lang w:bidi="ar-SA"/>
        </w:rPr>
      </w:pPr>
    </w:p>
    <w:p w14:paraId="201E26E9" w14:textId="3E5628FB" w:rsidR="0018425B" w:rsidRPr="009C57F0" w:rsidRDefault="00491092" w:rsidP="001E4497">
      <w:pPr>
        <w:pStyle w:val="ListParagraph"/>
        <w:widowControl w:val="0"/>
        <w:numPr>
          <w:ilvl w:val="0"/>
          <w:numId w:val="27"/>
        </w:numPr>
        <w:autoSpaceDE w:val="0"/>
        <w:autoSpaceDN w:val="0"/>
        <w:adjustRightInd w:val="0"/>
        <w:jc w:val="both"/>
        <w:rPr>
          <w:rFonts w:ascii="Times" w:hAnsi="Times" w:cs="Times New Roman"/>
          <w:sz w:val="22"/>
          <w:szCs w:val="22"/>
          <w:lang w:bidi="ar-SA"/>
        </w:rPr>
      </w:pPr>
      <w:r w:rsidRPr="009C57F0">
        <w:rPr>
          <w:rFonts w:ascii="Times" w:hAnsi="Times" w:cs="Times New Roman"/>
          <w:sz w:val="22"/>
          <w:szCs w:val="22"/>
          <w:lang w:bidi="ar-SA"/>
        </w:rPr>
        <w:t xml:space="preserve">Commitments of the Philippines to ASEAN’s strategic objectives and actions, guiding the ASEAN Wildlife Enforcement Network (ASEAN-WEN), ASEANAPOL, and the ASEAN Cooperation on Food, Agriculture and Forestry Sectors and its Strategic Plan (2016-2020), which calls for stronger national actions to create inter-agency </w:t>
      </w:r>
      <w:r w:rsidR="0056103A" w:rsidRPr="009C57F0">
        <w:rPr>
          <w:rFonts w:ascii="Times" w:hAnsi="Times" w:cs="Times New Roman"/>
          <w:sz w:val="22"/>
          <w:szCs w:val="22"/>
          <w:lang w:bidi="ar-SA"/>
        </w:rPr>
        <w:t>Task Force</w:t>
      </w:r>
      <w:r w:rsidRPr="009C57F0">
        <w:rPr>
          <w:rFonts w:ascii="Times" w:hAnsi="Times" w:cs="Times New Roman"/>
          <w:sz w:val="22"/>
          <w:szCs w:val="22"/>
          <w:lang w:bidi="ar-SA"/>
        </w:rPr>
        <w:t>s and mechanisms to combat wildlife crime</w:t>
      </w:r>
    </w:p>
    <w:p w14:paraId="6A417EC6" w14:textId="77777777" w:rsidR="00D63244" w:rsidRPr="009C57F0" w:rsidRDefault="00D63244" w:rsidP="00D63244">
      <w:pPr>
        <w:jc w:val="both"/>
        <w:rPr>
          <w:rFonts w:ascii="Times" w:hAnsi="Times" w:cs="Times New Roman"/>
          <w:sz w:val="22"/>
          <w:szCs w:val="22"/>
        </w:rPr>
      </w:pPr>
    </w:p>
    <w:p w14:paraId="6CAF0104" w14:textId="25857510" w:rsidR="00FD2637" w:rsidRPr="009C57F0" w:rsidRDefault="00190DA8" w:rsidP="0056103A">
      <w:pPr>
        <w:pStyle w:val="NormalWeb"/>
        <w:autoSpaceDE w:val="0"/>
        <w:autoSpaceDN w:val="0"/>
        <w:adjustRightInd w:val="0"/>
        <w:spacing w:before="0" w:beforeAutospacing="0" w:after="0" w:afterAutospacing="0"/>
        <w:outlineLvl w:val="0"/>
        <w:rPr>
          <w:rFonts w:ascii="Times" w:hAnsi="Times" w:cs="Times New Roman"/>
          <w:b/>
          <w:bCs/>
          <w:i/>
          <w:iCs/>
          <w:sz w:val="22"/>
          <w:szCs w:val="22"/>
        </w:rPr>
      </w:pPr>
      <w:r w:rsidRPr="009C57F0">
        <w:rPr>
          <w:rFonts w:ascii="Times" w:hAnsi="Times" w:cs="Times New Roman"/>
          <w:b/>
          <w:bCs/>
          <w:i/>
          <w:iCs/>
          <w:sz w:val="22"/>
          <w:szCs w:val="22"/>
        </w:rPr>
        <w:t>Diagram 1</w:t>
      </w:r>
      <w:r w:rsidR="00D07895" w:rsidRPr="009C57F0">
        <w:rPr>
          <w:rFonts w:ascii="Times" w:hAnsi="Times" w:cs="Times New Roman"/>
          <w:b/>
          <w:bCs/>
          <w:i/>
          <w:iCs/>
          <w:sz w:val="22"/>
          <w:szCs w:val="22"/>
        </w:rPr>
        <w:t xml:space="preserve">: </w:t>
      </w:r>
      <w:r w:rsidR="00FD2637" w:rsidRPr="009C57F0">
        <w:rPr>
          <w:rFonts w:ascii="Times" w:hAnsi="Times" w:cs="Times New Roman"/>
          <w:b/>
          <w:bCs/>
          <w:i/>
          <w:iCs/>
          <w:sz w:val="22"/>
          <w:szCs w:val="22"/>
        </w:rPr>
        <w:t xml:space="preserve"> Proposed Structure</w:t>
      </w:r>
      <w:r w:rsidR="00E27275" w:rsidRPr="009C57F0">
        <w:rPr>
          <w:rFonts w:ascii="Times" w:hAnsi="Times" w:cs="Times New Roman"/>
          <w:b/>
          <w:bCs/>
          <w:i/>
          <w:iCs/>
          <w:sz w:val="22"/>
          <w:szCs w:val="22"/>
        </w:rPr>
        <w:t xml:space="preserve"> </w:t>
      </w:r>
    </w:p>
    <w:p w14:paraId="3822B15B" w14:textId="77777777" w:rsidR="00E27275" w:rsidRPr="009C57F0" w:rsidRDefault="00E27275" w:rsidP="001B4582">
      <w:pPr>
        <w:pStyle w:val="NormalWeb"/>
        <w:autoSpaceDE w:val="0"/>
        <w:autoSpaceDN w:val="0"/>
        <w:adjustRightInd w:val="0"/>
        <w:spacing w:before="0" w:beforeAutospacing="0" w:after="0" w:afterAutospacing="0"/>
        <w:rPr>
          <w:rFonts w:ascii="Times" w:hAnsi="Times" w:cs="Times New Roman"/>
          <w:b/>
          <w:bCs/>
          <w:i/>
          <w:iCs/>
          <w:sz w:val="22"/>
          <w:szCs w:val="22"/>
        </w:rPr>
      </w:pPr>
    </w:p>
    <w:p w14:paraId="2A14A17C" w14:textId="3D1E82D8" w:rsidR="00796457" w:rsidRPr="009C57F0" w:rsidRDefault="0075281D" w:rsidP="001B4582">
      <w:pPr>
        <w:pStyle w:val="NormalWeb"/>
        <w:autoSpaceDE w:val="0"/>
        <w:autoSpaceDN w:val="0"/>
        <w:adjustRightInd w:val="0"/>
        <w:spacing w:before="0" w:beforeAutospacing="0" w:after="0" w:afterAutospacing="0"/>
        <w:rPr>
          <w:rFonts w:ascii="Times" w:hAnsi="Times" w:cs="Times New Roman"/>
          <w:b/>
          <w:bCs/>
          <w:i/>
          <w:iCs/>
          <w:sz w:val="22"/>
          <w:szCs w:val="22"/>
        </w:rPr>
      </w:pPr>
      <w:r>
        <w:rPr>
          <w:rFonts w:ascii="Times" w:hAnsi="Times" w:cs="Times New Roman"/>
          <w:b/>
          <w:bCs/>
          <w:i/>
          <w:iCs/>
          <w:noProof/>
          <w:sz w:val="22"/>
          <w:szCs w:val="22"/>
          <w:lang w:bidi="ar-SA"/>
        </w:rPr>
        <w:drawing>
          <wp:inline distT="0" distB="0" distL="0" distR="0" wp14:anchorId="568E802B" wp14:editId="526B5A90">
            <wp:extent cx="6209628" cy="46573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9">
                      <a:extLst>
                        <a:ext uri="{28A0092B-C50C-407E-A947-70E740481C1C}">
                          <a14:useLocalDpi xmlns:a14="http://schemas.microsoft.com/office/drawing/2010/main" val="0"/>
                        </a:ext>
                      </a:extLst>
                    </a:blip>
                    <a:stretch>
                      <a:fillRect/>
                    </a:stretch>
                  </pic:blipFill>
                  <pic:spPr>
                    <a:xfrm>
                      <a:off x="0" y="0"/>
                      <a:ext cx="6209628" cy="4657389"/>
                    </a:xfrm>
                    <a:prstGeom prst="rect">
                      <a:avLst/>
                    </a:prstGeom>
                  </pic:spPr>
                </pic:pic>
              </a:graphicData>
            </a:graphic>
          </wp:inline>
        </w:drawing>
      </w:r>
    </w:p>
    <w:p w14:paraId="59F2E72E" w14:textId="77777777" w:rsidR="00796457" w:rsidRPr="009C57F0" w:rsidRDefault="00796457" w:rsidP="001B4582">
      <w:pPr>
        <w:pStyle w:val="NormalWeb"/>
        <w:autoSpaceDE w:val="0"/>
        <w:autoSpaceDN w:val="0"/>
        <w:adjustRightInd w:val="0"/>
        <w:spacing w:before="0" w:beforeAutospacing="0" w:after="0" w:afterAutospacing="0"/>
        <w:rPr>
          <w:rFonts w:ascii="Times" w:hAnsi="Times" w:cs="Times New Roman"/>
          <w:b/>
          <w:bCs/>
          <w:i/>
          <w:iCs/>
          <w:sz w:val="22"/>
          <w:szCs w:val="22"/>
        </w:rPr>
      </w:pPr>
      <w:bookmarkStart w:id="1" w:name="_GoBack"/>
      <w:bookmarkEnd w:id="1"/>
    </w:p>
    <w:p w14:paraId="035CAA37" w14:textId="49379550" w:rsidR="00CD5321" w:rsidRPr="009C57F0" w:rsidRDefault="00190DA8">
      <w:pPr>
        <w:pStyle w:val="NormalWeb"/>
        <w:numPr>
          <w:ilvl w:val="0"/>
          <w:numId w:val="6"/>
        </w:numPr>
        <w:autoSpaceDE w:val="0"/>
        <w:autoSpaceDN w:val="0"/>
        <w:adjustRightInd w:val="0"/>
        <w:spacing w:before="0" w:beforeAutospacing="0" w:after="0" w:afterAutospacing="0"/>
        <w:rPr>
          <w:rFonts w:ascii="Times" w:hAnsi="Times" w:cs="Times New Roman"/>
          <w:b/>
          <w:bCs/>
          <w:sz w:val="22"/>
          <w:szCs w:val="22"/>
        </w:rPr>
      </w:pPr>
      <w:r w:rsidRPr="009C57F0">
        <w:rPr>
          <w:rFonts w:ascii="Times" w:hAnsi="Times" w:cs="Times New Roman"/>
          <w:b/>
          <w:bCs/>
          <w:sz w:val="22"/>
          <w:szCs w:val="22"/>
        </w:rPr>
        <w:t>NAWCC</w:t>
      </w:r>
      <w:r w:rsidR="0019323D" w:rsidRPr="009C57F0">
        <w:rPr>
          <w:rFonts w:ascii="Times" w:hAnsi="Times" w:cs="Times New Roman"/>
          <w:b/>
          <w:bCs/>
          <w:sz w:val="22"/>
          <w:szCs w:val="22"/>
        </w:rPr>
        <w:t xml:space="preserve"> </w:t>
      </w:r>
      <w:r w:rsidR="00275273" w:rsidRPr="009C57F0">
        <w:rPr>
          <w:rFonts w:ascii="Times" w:hAnsi="Times" w:cs="Times New Roman"/>
          <w:b/>
          <w:bCs/>
          <w:sz w:val="22"/>
          <w:szCs w:val="22"/>
        </w:rPr>
        <w:t xml:space="preserve">Membership, </w:t>
      </w:r>
      <w:r w:rsidR="0019323D" w:rsidRPr="009C57F0">
        <w:rPr>
          <w:rFonts w:ascii="Times" w:hAnsi="Times" w:cs="Times New Roman"/>
          <w:b/>
          <w:bCs/>
          <w:sz w:val="22"/>
          <w:szCs w:val="22"/>
        </w:rPr>
        <w:t>Duties, Structure and Responsibilities</w:t>
      </w:r>
    </w:p>
    <w:p w14:paraId="14FAA60C" w14:textId="77777777" w:rsidR="00C02E02" w:rsidRPr="009C57F0" w:rsidRDefault="00C02E02" w:rsidP="00C02E02">
      <w:pPr>
        <w:pStyle w:val="NormalWeb"/>
        <w:autoSpaceDE w:val="0"/>
        <w:autoSpaceDN w:val="0"/>
        <w:adjustRightInd w:val="0"/>
        <w:spacing w:before="0" w:beforeAutospacing="0" w:after="0" w:afterAutospacing="0"/>
        <w:rPr>
          <w:rFonts w:ascii="Times" w:hAnsi="Times" w:cs="Times New Roman"/>
          <w:b/>
          <w:bCs/>
          <w:sz w:val="22"/>
          <w:szCs w:val="22"/>
        </w:rPr>
      </w:pPr>
    </w:p>
    <w:p w14:paraId="46918886" w14:textId="3BBFB323"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Chairman</w:t>
      </w:r>
      <w:r w:rsidR="00414CCC" w:rsidRPr="00414CCC">
        <w:rPr>
          <w:rFonts w:ascii="Times" w:hAnsi="Times"/>
          <w:sz w:val="22"/>
          <w:szCs w:val="22"/>
        </w:rPr>
        <w:t xml:space="preserve"> </w:t>
      </w:r>
      <w:r w:rsidR="00414CCC">
        <w:rPr>
          <w:rFonts w:ascii="Times" w:hAnsi="Times"/>
          <w:sz w:val="22"/>
          <w:szCs w:val="22"/>
        </w:rPr>
        <w:t xml:space="preserve">of </w:t>
      </w:r>
      <w:r w:rsidR="00414CCC" w:rsidRPr="009C57F0">
        <w:rPr>
          <w:rFonts w:ascii="Times" w:hAnsi="Times"/>
          <w:sz w:val="22"/>
          <w:szCs w:val="22"/>
        </w:rPr>
        <w:t>NAWCC</w:t>
      </w:r>
      <w:r w:rsidR="00414CCC">
        <w:rPr>
          <w:rFonts w:ascii="Times" w:hAnsi="Times"/>
          <w:sz w:val="22"/>
          <w:szCs w:val="22"/>
        </w:rPr>
        <w:t xml:space="preserve"> with</w:t>
      </w:r>
      <w:r w:rsidRPr="009C57F0">
        <w:rPr>
          <w:rFonts w:ascii="Times" w:hAnsi="Times"/>
          <w:sz w:val="22"/>
          <w:szCs w:val="22"/>
        </w:rPr>
        <w:t xml:space="preserve"> Cabinet-level Secretary</w:t>
      </w:r>
      <w:r w:rsidR="00414CCC">
        <w:rPr>
          <w:rFonts w:ascii="Times" w:hAnsi="Times"/>
          <w:sz w:val="22"/>
          <w:szCs w:val="22"/>
        </w:rPr>
        <w:t xml:space="preserve"> rank, to be appointed by the President of the Philippines.</w:t>
      </w:r>
    </w:p>
    <w:p w14:paraId="414D0B9E" w14:textId="77777777" w:rsidR="00275273" w:rsidRDefault="00275273" w:rsidP="00275273">
      <w:pPr>
        <w:pStyle w:val="NoSpacing"/>
        <w:numPr>
          <w:ilvl w:val="0"/>
          <w:numId w:val="0"/>
        </w:numPr>
        <w:ind w:left="360" w:hanging="360"/>
        <w:rPr>
          <w:rFonts w:ascii="Times" w:hAnsi="Times"/>
          <w:sz w:val="22"/>
          <w:szCs w:val="22"/>
        </w:rPr>
      </w:pPr>
    </w:p>
    <w:p w14:paraId="75A563B3" w14:textId="77777777" w:rsidR="00E7342F" w:rsidRPr="009C57F0" w:rsidRDefault="00E7342F" w:rsidP="00275273">
      <w:pPr>
        <w:pStyle w:val="NoSpacing"/>
        <w:numPr>
          <w:ilvl w:val="0"/>
          <w:numId w:val="0"/>
        </w:numPr>
        <w:ind w:left="360" w:hanging="360"/>
        <w:rPr>
          <w:rFonts w:ascii="Times" w:hAnsi="Times"/>
          <w:sz w:val="22"/>
          <w:szCs w:val="22"/>
        </w:rPr>
      </w:pPr>
    </w:p>
    <w:p w14:paraId="43C38C75" w14:textId="3FF03919" w:rsidR="00275273" w:rsidRPr="009C57F0" w:rsidRDefault="00275273" w:rsidP="00275273">
      <w:pPr>
        <w:pStyle w:val="NoSpacing"/>
        <w:numPr>
          <w:ilvl w:val="0"/>
          <w:numId w:val="0"/>
        </w:numPr>
        <w:ind w:left="360" w:hanging="360"/>
        <w:rPr>
          <w:rFonts w:ascii="Times" w:hAnsi="Times"/>
          <w:sz w:val="22"/>
          <w:szCs w:val="22"/>
        </w:rPr>
      </w:pPr>
      <w:r w:rsidRPr="009C57F0">
        <w:rPr>
          <w:rFonts w:ascii="Times" w:hAnsi="Times"/>
          <w:sz w:val="22"/>
          <w:szCs w:val="22"/>
        </w:rPr>
        <w:t xml:space="preserve">Ex-officio Members: </w:t>
      </w:r>
    </w:p>
    <w:p w14:paraId="56B14AC8" w14:textId="77777777" w:rsidR="00275273" w:rsidRPr="009C57F0" w:rsidRDefault="00275273" w:rsidP="00275273">
      <w:pPr>
        <w:pStyle w:val="NoSpacing"/>
        <w:numPr>
          <w:ilvl w:val="0"/>
          <w:numId w:val="0"/>
        </w:numPr>
        <w:ind w:left="360" w:hanging="360"/>
        <w:rPr>
          <w:rFonts w:ascii="Times" w:hAnsi="Times"/>
          <w:sz w:val="22"/>
          <w:szCs w:val="22"/>
        </w:rPr>
      </w:pPr>
    </w:p>
    <w:p w14:paraId="74680755"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 xml:space="preserve">Secretary of the Department of Environment and Natural Resources (DENR) – Member </w:t>
      </w:r>
    </w:p>
    <w:p w14:paraId="55EE4FF3"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Director of the Bureau of Fisheries and Aquatic Resources (BFAR) – Member</w:t>
      </w:r>
    </w:p>
    <w:p w14:paraId="327DF1B9"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Executive Director of the Palawan Council for Sustainable Development Staff (PCSDS) - Member</w:t>
      </w:r>
    </w:p>
    <w:p w14:paraId="24AF14E2"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Director of the Biodiversity Management Bureau (BMB) – Member</w:t>
      </w:r>
    </w:p>
    <w:p w14:paraId="6BC0F14C"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Director of the Forest Management Bureau (FMB) – Member</w:t>
      </w:r>
    </w:p>
    <w:p w14:paraId="63F5F096"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Commissioner of the Bureau of Customs (</w:t>
      </w:r>
      <w:proofErr w:type="spellStart"/>
      <w:r w:rsidRPr="009C57F0">
        <w:rPr>
          <w:rFonts w:ascii="Times" w:hAnsi="Times"/>
          <w:sz w:val="22"/>
          <w:szCs w:val="22"/>
        </w:rPr>
        <w:t>BoC</w:t>
      </w:r>
      <w:proofErr w:type="spellEnd"/>
      <w:r w:rsidRPr="009C57F0">
        <w:rPr>
          <w:rFonts w:ascii="Times" w:hAnsi="Times"/>
          <w:sz w:val="22"/>
          <w:szCs w:val="22"/>
        </w:rPr>
        <w:t>) - Member</w:t>
      </w:r>
    </w:p>
    <w:p w14:paraId="6D1B8D9F"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Chief of the Philippine National Police (PNP) – Member</w:t>
      </w:r>
    </w:p>
    <w:p w14:paraId="5514F283"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Prosecutor General of the National Prosecution Service  (NPS) – Member</w:t>
      </w:r>
    </w:p>
    <w:p w14:paraId="1FA87F35"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Director of the National Bureau of Investigation (NBI) – Member</w:t>
      </w:r>
    </w:p>
    <w:p w14:paraId="1E24D226"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Commandant of the Philippine Coast Guard (PCG) – Member</w:t>
      </w:r>
    </w:p>
    <w:p w14:paraId="059EB0A2"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Chief of Staff of the Armed Forces of the Philippines (AFP) – Member</w:t>
      </w:r>
    </w:p>
    <w:p w14:paraId="33EAEC80"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Executive Director of the Philippine Center for Transnational Crime (PCTC) – Member</w:t>
      </w:r>
    </w:p>
    <w:p w14:paraId="567FC670"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Director General of the National Intelligence Coordinating Agency (NICA)- Member</w:t>
      </w:r>
    </w:p>
    <w:p w14:paraId="7EEC8BA7"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Administrator of the Office for Transportation Security (OTS) – Member</w:t>
      </w:r>
    </w:p>
    <w:p w14:paraId="53B6851F"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Commissioner of the Bureau of Immigration (BI) – of the Department of Justice (DOJ)- Member</w:t>
      </w:r>
    </w:p>
    <w:p w14:paraId="1C1DCF0E" w14:textId="77777777" w:rsidR="00275273" w:rsidRPr="009C57F0" w:rsidRDefault="00275273" w:rsidP="00275273">
      <w:pPr>
        <w:pStyle w:val="NoSpacing"/>
        <w:numPr>
          <w:ilvl w:val="0"/>
          <w:numId w:val="35"/>
        </w:numPr>
        <w:rPr>
          <w:rFonts w:ascii="Times" w:hAnsi="Times"/>
          <w:sz w:val="22"/>
          <w:szCs w:val="22"/>
        </w:rPr>
      </w:pPr>
      <w:r w:rsidRPr="009C57F0">
        <w:rPr>
          <w:rFonts w:ascii="Times" w:hAnsi="Times"/>
          <w:sz w:val="22"/>
          <w:szCs w:val="22"/>
        </w:rPr>
        <w:t>Executive Director of the Anti-Money Laundering Council (AMLC) –of the Department of Finance (DOF)- Member</w:t>
      </w:r>
    </w:p>
    <w:p w14:paraId="0BADCB30" w14:textId="77777777" w:rsidR="00275273" w:rsidRPr="009C57F0" w:rsidRDefault="00275273" w:rsidP="00275273">
      <w:pPr>
        <w:pStyle w:val="NormalWeb"/>
        <w:autoSpaceDE w:val="0"/>
        <w:autoSpaceDN w:val="0"/>
        <w:adjustRightInd w:val="0"/>
        <w:spacing w:before="0" w:beforeAutospacing="0" w:after="0" w:afterAutospacing="0"/>
        <w:rPr>
          <w:rFonts w:ascii="Times" w:hAnsi="Times" w:cs="Times New Roman"/>
          <w:b/>
          <w:bCs/>
          <w:sz w:val="22"/>
          <w:szCs w:val="22"/>
        </w:rPr>
      </w:pPr>
    </w:p>
    <w:p w14:paraId="2B58AF2E" w14:textId="2C720172" w:rsidR="00275273" w:rsidRPr="009C57F0" w:rsidRDefault="00275273" w:rsidP="00C02E02">
      <w:pPr>
        <w:pStyle w:val="NormalWeb"/>
        <w:autoSpaceDE w:val="0"/>
        <w:autoSpaceDN w:val="0"/>
        <w:adjustRightInd w:val="0"/>
        <w:spacing w:before="0" w:beforeAutospacing="0" w:after="0" w:afterAutospacing="0"/>
        <w:rPr>
          <w:rFonts w:ascii="Times" w:hAnsi="Times" w:cs="Times New Roman"/>
          <w:b/>
          <w:bCs/>
          <w:sz w:val="22"/>
          <w:szCs w:val="22"/>
        </w:rPr>
      </w:pPr>
      <w:r w:rsidRPr="009C57F0">
        <w:rPr>
          <w:rFonts w:ascii="Times" w:hAnsi="Times" w:cs="Times New Roman"/>
          <w:b/>
          <w:bCs/>
          <w:sz w:val="22"/>
          <w:szCs w:val="22"/>
        </w:rPr>
        <w:t>2. NAWCC Duties and Responsibilities</w:t>
      </w:r>
    </w:p>
    <w:p w14:paraId="044538FA" w14:textId="77777777" w:rsidR="00275273" w:rsidRPr="009C57F0" w:rsidRDefault="00275273" w:rsidP="00C02E02">
      <w:pPr>
        <w:pStyle w:val="NormalWeb"/>
        <w:autoSpaceDE w:val="0"/>
        <w:autoSpaceDN w:val="0"/>
        <w:adjustRightInd w:val="0"/>
        <w:spacing w:before="0" w:beforeAutospacing="0" w:after="0" w:afterAutospacing="0"/>
        <w:rPr>
          <w:rFonts w:ascii="Times" w:hAnsi="Times" w:cs="Times New Roman"/>
          <w:b/>
          <w:bCs/>
          <w:sz w:val="22"/>
          <w:szCs w:val="22"/>
        </w:rPr>
      </w:pPr>
    </w:p>
    <w:p w14:paraId="6FDF411E" w14:textId="71E8114E" w:rsidR="00275273" w:rsidRPr="009C57F0" w:rsidRDefault="00275273" w:rsidP="00275273">
      <w:pPr>
        <w:pStyle w:val="NoSpacing"/>
        <w:numPr>
          <w:ilvl w:val="0"/>
          <w:numId w:val="36"/>
        </w:numPr>
        <w:rPr>
          <w:rFonts w:ascii="Times" w:hAnsi="Times"/>
          <w:sz w:val="22"/>
          <w:szCs w:val="22"/>
        </w:rPr>
      </w:pPr>
      <w:r w:rsidRPr="009C57F0">
        <w:rPr>
          <w:rFonts w:ascii="Times" w:hAnsi="Times"/>
          <w:sz w:val="22"/>
          <w:szCs w:val="22"/>
        </w:rPr>
        <w:t>Exercise general control and supervision over the National Anti-Wildlife Crime Task Force;</w:t>
      </w:r>
    </w:p>
    <w:p w14:paraId="62D21462" w14:textId="77777777" w:rsidR="00275273" w:rsidRPr="009C57F0" w:rsidRDefault="00275273" w:rsidP="00275273">
      <w:pPr>
        <w:pStyle w:val="NoSpacing"/>
        <w:numPr>
          <w:ilvl w:val="0"/>
          <w:numId w:val="36"/>
        </w:numPr>
        <w:rPr>
          <w:rFonts w:ascii="Times" w:hAnsi="Times"/>
          <w:sz w:val="22"/>
          <w:szCs w:val="22"/>
        </w:rPr>
      </w:pPr>
      <w:r w:rsidRPr="009C57F0">
        <w:rPr>
          <w:rFonts w:ascii="Times" w:hAnsi="Times"/>
          <w:sz w:val="22"/>
          <w:szCs w:val="22"/>
        </w:rPr>
        <w:t>Recommend the issuance of appropriate policies and/or legislation of laws that would hasten the arrest and prosecution of wildlife law violators;</w:t>
      </w:r>
    </w:p>
    <w:p w14:paraId="3064D070" w14:textId="77777777" w:rsidR="00275273" w:rsidRPr="009C57F0" w:rsidRDefault="00275273" w:rsidP="00275273">
      <w:pPr>
        <w:pStyle w:val="NoSpacing"/>
        <w:numPr>
          <w:ilvl w:val="0"/>
          <w:numId w:val="36"/>
        </w:numPr>
        <w:rPr>
          <w:rFonts w:ascii="Times" w:hAnsi="Times"/>
          <w:sz w:val="22"/>
          <w:szCs w:val="22"/>
        </w:rPr>
      </w:pPr>
      <w:r w:rsidRPr="009C57F0">
        <w:rPr>
          <w:rFonts w:ascii="Times" w:hAnsi="Times"/>
          <w:sz w:val="22"/>
          <w:szCs w:val="22"/>
        </w:rPr>
        <w:t xml:space="preserve">Formulate and issue guidelines in support to the protection of wildlife resources and to enhance inter-agency coordination and collaboration in wildlife law enforcement; </w:t>
      </w:r>
    </w:p>
    <w:p w14:paraId="269D348D" w14:textId="77777777" w:rsidR="00275273" w:rsidRPr="009C57F0" w:rsidRDefault="00275273" w:rsidP="00275273">
      <w:pPr>
        <w:pStyle w:val="NoSpacing"/>
        <w:numPr>
          <w:ilvl w:val="0"/>
          <w:numId w:val="36"/>
        </w:numPr>
        <w:rPr>
          <w:rFonts w:ascii="Times" w:hAnsi="Times"/>
          <w:sz w:val="22"/>
          <w:szCs w:val="22"/>
        </w:rPr>
      </w:pPr>
      <w:r w:rsidRPr="009C57F0">
        <w:rPr>
          <w:rFonts w:ascii="Times" w:hAnsi="Times"/>
          <w:sz w:val="22"/>
          <w:szCs w:val="22"/>
        </w:rPr>
        <w:t xml:space="preserve">Subject to existing laws, grant monetary rewards or incentives to informants giving vital information leading to the successful prosecution of criminal offenders against the environment; </w:t>
      </w:r>
    </w:p>
    <w:p w14:paraId="77F5D338" w14:textId="77777777" w:rsidR="00275273" w:rsidRPr="009C57F0" w:rsidRDefault="00275273" w:rsidP="00275273">
      <w:pPr>
        <w:pStyle w:val="NoSpacing"/>
        <w:numPr>
          <w:ilvl w:val="0"/>
          <w:numId w:val="36"/>
        </w:numPr>
        <w:rPr>
          <w:rFonts w:ascii="Times" w:hAnsi="Times"/>
          <w:sz w:val="22"/>
          <w:szCs w:val="22"/>
        </w:rPr>
      </w:pPr>
      <w:r w:rsidRPr="009C57F0">
        <w:rPr>
          <w:rFonts w:ascii="Times" w:hAnsi="Times"/>
          <w:sz w:val="22"/>
          <w:szCs w:val="22"/>
        </w:rPr>
        <w:t xml:space="preserve">Subject to existing laws, coordinate with the Witness Protection Program of the Department of Justice to evaluate and assess witnesses who may qualify under the provisions of Republic Act No. 6981, otherwise known as the Witness Protection and Benefit Act;  </w:t>
      </w:r>
    </w:p>
    <w:p w14:paraId="2CB50EEB" w14:textId="77777777" w:rsidR="00275273" w:rsidRPr="009C57F0" w:rsidRDefault="00275273" w:rsidP="00275273">
      <w:pPr>
        <w:pStyle w:val="NoSpacing"/>
        <w:numPr>
          <w:ilvl w:val="0"/>
          <w:numId w:val="36"/>
        </w:numPr>
        <w:rPr>
          <w:rFonts w:ascii="Times" w:hAnsi="Times"/>
          <w:sz w:val="22"/>
          <w:szCs w:val="22"/>
        </w:rPr>
      </w:pPr>
      <w:r w:rsidRPr="009C57F0">
        <w:rPr>
          <w:rFonts w:ascii="Times" w:hAnsi="Times"/>
          <w:sz w:val="22"/>
          <w:szCs w:val="22"/>
        </w:rPr>
        <w:t xml:space="preserve">Refer to AMLC cases, which involve alleged proceeds and gains arising from wildlife crime for purposes of initiating forfeiture and seizure proceedings;  </w:t>
      </w:r>
    </w:p>
    <w:p w14:paraId="390A25B6" w14:textId="77777777" w:rsidR="00275273" w:rsidRPr="009C57F0" w:rsidRDefault="00275273" w:rsidP="00275273">
      <w:pPr>
        <w:pStyle w:val="NoSpacing"/>
        <w:numPr>
          <w:ilvl w:val="0"/>
          <w:numId w:val="36"/>
        </w:numPr>
        <w:rPr>
          <w:rFonts w:ascii="Times" w:hAnsi="Times"/>
          <w:sz w:val="22"/>
          <w:szCs w:val="22"/>
        </w:rPr>
      </w:pPr>
      <w:r w:rsidRPr="009C57F0">
        <w:rPr>
          <w:rFonts w:ascii="Times" w:hAnsi="Times"/>
          <w:sz w:val="22"/>
          <w:szCs w:val="22"/>
        </w:rPr>
        <w:t xml:space="preserve">Provide assistance to the Judiciary in enhancing judicial capacities in the adjudication and resolution of cases involving wildlife and forest crimes; </w:t>
      </w:r>
    </w:p>
    <w:p w14:paraId="555596E0" w14:textId="77777777" w:rsidR="00275273" w:rsidRPr="009C57F0" w:rsidRDefault="00275273" w:rsidP="00275273">
      <w:pPr>
        <w:pStyle w:val="NoSpacing"/>
        <w:numPr>
          <w:ilvl w:val="0"/>
          <w:numId w:val="36"/>
        </w:numPr>
        <w:rPr>
          <w:rFonts w:ascii="Times" w:hAnsi="Times"/>
          <w:sz w:val="22"/>
          <w:szCs w:val="22"/>
        </w:rPr>
      </w:pPr>
      <w:r w:rsidRPr="009C57F0">
        <w:rPr>
          <w:rFonts w:ascii="Times" w:hAnsi="Times"/>
          <w:sz w:val="22"/>
          <w:szCs w:val="22"/>
        </w:rPr>
        <w:t xml:space="preserve">Represent the Philippines in regional and international conferences, meetings, </w:t>
      </w:r>
      <w:proofErr w:type="spellStart"/>
      <w:r w:rsidRPr="009C57F0">
        <w:rPr>
          <w:rFonts w:ascii="Times" w:hAnsi="Times"/>
          <w:sz w:val="22"/>
          <w:szCs w:val="22"/>
        </w:rPr>
        <w:t>fora</w:t>
      </w:r>
      <w:proofErr w:type="spellEnd"/>
      <w:r w:rsidRPr="009C57F0">
        <w:rPr>
          <w:rFonts w:ascii="Times" w:hAnsi="Times"/>
          <w:sz w:val="22"/>
          <w:szCs w:val="22"/>
        </w:rPr>
        <w:t xml:space="preserve"> and other similar events on wildlife law enforcement;</w:t>
      </w:r>
    </w:p>
    <w:p w14:paraId="4F89EE75" w14:textId="77777777" w:rsidR="00275273" w:rsidRPr="009C57F0" w:rsidRDefault="00275273" w:rsidP="00275273">
      <w:pPr>
        <w:pStyle w:val="NoSpacing"/>
        <w:numPr>
          <w:ilvl w:val="0"/>
          <w:numId w:val="36"/>
        </w:numPr>
        <w:rPr>
          <w:rFonts w:ascii="Times" w:hAnsi="Times"/>
          <w:sz w:val="22"/>
          <w:szCs w:val="22"/>
        </w:rPr>
      </w:pPr>
      <w:r w:rsidRPr="009C57F0">
        <w:rPr>
          <w:rFonts w:ascii="Times" w:hAnsi="Times"/>
          <w:sz w:val="22"/>
          <w:szCs w:val="22"/>
        </w:rPr>
        <w:t xml:space="preserve">Call upon any department, bureau, office, agency or instrumentality of the Government, including government-owned and/or-controlled corporations and local government units to assist in the anti-wildlife crime drive for a more resolute prevention, detection and investigation of wildlife crime; </w:t>
      </w:r>
    </w:p>
    <w:p w14:paraId="798DEB99" w14:textId="77777777" w:rsidR="00275273" w:rsidRPr="009C57F0" w:rsidRDefault="00275273" w:rsidP="00275273">
      <w:pPr>
        <w:pStyle w:val="NoSpacing"/>
        <w:numPr>
          <w:ilvl w:val="0"/>
          <w:numId w:val="36"/>
        </w:numPr>
        <w:rPr>
          <w:rFonts w:ascii="Times" w:hAnsi="Times"/>
          <w:sz w:val="22"/>
          <w:szCs w:val="22"/>
        </w:rPr>
      </w:pPr>
      <w:r w:rsidRPr="009C57F0">
        <w:rPr>
          <w:rFonts w:ascii="Times" w:hAnsi="Times"/>
          <w:sz w:val="22"/>
          <w:szCs w:val="22"/>
        </w:rPr>
        <w:t>Recruit civilian personnel and enlist their services; and,</w:t>
      </w:r>
    </w:p>
    <w:p w14:paraId="54943867" w14:textId="77777777" w:rsidR="00275273" w:rsidRPr="009C57F0" w:rsidRDefault="00275273" w:rsidP="00275273">
      <w:pPr>
        <w:pStyle w:val="NoSpacing"/>
        <w:numPr>
          <w:ilvl w:val="0"/>
          <w:numId w:val="36"/>
        </w:numPr>
        <w:rPr>
          <w:rFonts w:ascii="Times" w:hAnsi="Times"/>
          <w:sz w:val="22"/>
          <w:szCs w:val="22"/>
        </w:rPr>
      </w:pPr>
      <w:r w:rsidRPr="009C57F0">
        <w:rPr>
          <w:rFonts w:ascii="Times" w:hAnsi="Times"/>
          <w:sz w:val="22"/>
          <w:szCs w:val="22"/>
        </w:rPr>
        <w:t>Perform such other functions as may be directed by the President or as may be necessary, consistent with its basic functions.</w:t>
      </w:r>
    </w:p>
    <w:p w14:paraId="629E2AAC" w14:textId="77777777" w:rsidR="00275273" w:rsidRPr="009C57F0" w:rsidRDefault="00275273" w:rsidP="00C02E02">
      <w:pPr>
        <w:pStyle w:val="NormalWeb"/>
        <w:autoSpaceDE w:val="0"/>
        <w:autoSpaceDN w:val="0"/>
        <w:adjustRightInd w:val="0"/>
        <w:spacing w:before="0" w:beforeAutospacing="0" w:after="0" w:afterAutospacing="0"/>
        <w:rPr>
          <w:rFonts w:ascii="Times" w:hAnsi="Times" w:cs="Times New Roman"/>
          <w:b/>
          <w:bCs/>
          <w:sz w:val="22"/>
          <w:szCs w:val="22"/>
        </w:rPr>
      </w:pPr>
    </w:p>
    <w:p w14:paraId="1C556EB3" w14:textId="3B4975C1" w:rsidR="00275273" w:rsidRPr="009C57F0" w:rsidRDefault="009C57F0" w:rsidP="00C02E02">
      <w:pPr>
        <w:pStyle w:val="NormalWeb"/>
        <w:autoSpaceDE w:val="0"/>
        <w:autoSpaceDN w:val="0"/>
        <w:adjustRightInd w:val="0"/>
        <w:spacing w:before="0" w:beforeAutospacing="0" w:after="0" w:afterAutospacing="0"/>
        <w:rPr>
          <w:rFonts w:ascii="Times" w:hAnsi="Times" w:cs="Times New Roman"/>
          <w:b/>
          <w:bCs/>
          <w:sz w:val="22"/>
          <w:szCs w:val="22"/>
        </w:rPr>
      </w:pPr>
      <w:r w:rsidRPr="009C57F0">
        <w:rPr>
          <w:rFonts w:ascii="Times" w:hAnsi="Times" w:cs="Times New Roman"/>
          <w:b/>
          <w:bCs/>
          <w:sz w:val="22"/>
          <w:szCs w:val="22"/>
        </w:rPr>
        <w:t xml:space="preserve">3. </w:t>
      </w:r>
      <w:r w:rsidR="00275273" w:rsidRPr="009C57F0">
        <w:rPr>
          <w:rFonts w:ascii="Times" w:hAnsi="Times" w:cs="Times New Roman"/>
          <w:b/>
          <w:bCs/>
          <w:sz w:val="22"/>
          <w:szCs w:val="22"/>
        </w:rPr>
        <w:t>Task Force Wildlife Duties and Responsibilities</w:t>
      </w:r>
    </w:p>
    <w:p w14:paraId="148483A0" w14:textId="77777777" w:rsidR="00275273" w:rsidRPr="009C57F0" w:rsidRDefault="00275273" w:rsidP="00C02E02">
      <w:pPr>
        <w:pStyle w:val="NormalWeb"/>
        <w:autoSpaceDE w:val="0"/>
        <w:autoSpaceDN w:val="0"/>
        <w:adjustRightInd w:val="0"/>
        <w:spacing w:before="0" w:beforeAutospacing="0" w:after="0" w:afterAutospacing="0"/>
        <w:rPr>
          <w:rFonts w:ascii="Times" w:hAnsi="Times" w:cs="Times New Roman"/>
          <w:b/>
          <w:bCs/>
          <w:sz w:val="22"/>
          <w:szCs w:val="22"/>
        </w:rPr>
      </w:pPr>
    </w:p>
    <w:p w14:paraId="21AD3562" w14:textId="77777777" w:rsidR="00275273" w:rsidRPr="009C57F0" w:rsidRDefault="00275273" w:rsidP="00275273">
      <w:pPr>
        <w:pStyle w:val="NoSpacing"/>
        <w:numPr>
          <w:ilvl w:val="0"/>
          <w:numId w:val="37"/>
        </w:numPr>
        <w:rPr>
          <w:rFonts w:ascii="Times" w:hAnsi="Times"/>
          <w:sz w:val="22"/>
          <w:szCs w:val="22"/>
        </w:rPr>
      </w:pPr>
      <w:r w:rsidRPr="009C57F0">
        <w:rPr>
          <w:rFonts w:ascii="Times" w:hAnsi="Times"/>
          <w:sz w:val="22"/>
          <w:szCs w:val="22"/>
        </w:rPr>
        <w:t>Intelligence: Gather information about illegal activities; process such information into intelligence that can be used for analysis and planning; maintain a database relating to wildlife crimes, offenders, modus operandi and other information for the purpose of advancing the fight against wildlife and forest crimes;</w:t>
      </w:r>
    </w:p>
    <w:p w14:paraId="0CE5C712" w14:textId="77777777" w:rsidR="00275273" w:rsidRPr="009C57F0" w:rsidRDefault="00275273" w:rsidP="00275273">
      <w:pPr>
        <w:pStyle w:val="NoSpacing"/>
        <w:numPr>
          <w:ilvl w:val="0"/>
          <w:numId w:val="37"/>
        </w:numPr>
        <w:rPr>
          <w:rFonts w:ascii="Times" w:hAnsi="Times"/>
          <w:sz w:val="22"/>
          <w:szCs w:val="22"/>
        </w:rPr>
      </w:pPr>
      <w:r w:rsidRPr="009C57F0">
        <w:rPr>
          <w:rFonts w:ascii="Times" w:hAnsi="Times"/>
          <w:sz w:val="22"/>
          <w:szCs w:val="22"/>
        </w:rPr>
        <w:t>Planning: Formulate plans for investigations based on intelligence analysis; design a sustainability plan for the NAWCC and the Task Force Wildlife;</w:t>
      </w:r>
    </w:p>
    <w:p w14:paraId="6612C88A" w14:textId="77777777" w:rsidR="00275273" w:rsidRPr="009C57F0" w:rsidRDefault="00275273" w:rsidP="00275273">
      <w:pPr>
        <w:pStyle w:val="NoSpacing"/>
        <w:numPr>
          <w:ilvl w:val="0"/>
          <w:numId w:val="37"/>
        </w:numPr>
        <w:rPr>
          <w:rFonts w:ascii="Times" w:hAnsi="Times"/>
          <w:sz w:val="22"/>
          <w:szCs w:val="22"/>
        </w:rPr>
      </w:pPr>
      <w:r w:rsidRPr="009C57F0">
        <w:rPr>
          <w:rFonts w:ascii="Times" w:hAnsi="Times"/>
          <w:sz w:val="22"/>
          <w:szCs w:val="22"/>
        </w:rPr>
        <w:lastRenderedPageBreak/>
        <w:t xml:space="preserve">Tactical operation: Build case evidence, including conduct of surveillance utilizing investigative techniques; review documents and interview witnesses; obtain warrants; conduct raids to arrest suspects; confiscate and seize illegal wildlife and forest products, including by-products and derivatives as well as all paraphernalia, tools and conveyances used in connection with wildlife and forest crimes; ensure proper turn-over of confiscated specimens and items to the responsible agencies; </w:t>
      </w:r>
    </w:p>
    <w:p w14:paraId="79A44F83" w14:textId="77777777" w:rsidR="00275273" w:rsidRPr="009C57F0" w:rsidRDefault="00275273" w:rsidP="00275273">
      <w:pPr>
        <w:pStyle w:val="NoSpacing"/>
        <w:numPr>
          <w:ilvl w:val="0"/>
          <w:numId w:val="37"/>
        </w:numPr>
        <w:rPr>
          <w:rFonts w:ascii="Times" w:hAnsi="Times"/>
          <w:sz w:val="22"/>
          <w:szCs w:val="22"/>
        </w:rPr>
      </w:pPr>
      <w:r w:rsidRPr="009C57F0">
        <w:rPr>
          <w:rFonts w:ascii="Times" w:hAnsi="Times"/>
          <w:sz w:val="22"/>
          <w:szCs w:val="22"/>
        </w:rPr>
        <w:t xml:space="preserve">Legal: Prepare legal documents; file appropriate administrative and/or criminal complaints for the prosecution of wildlife and forest crimes; coordinate with the Environmental Ombudsman as well as with public, private and special prosecutors to ensure successful prosecution; monitor status of cases filed in court; and, </w:t>
      </w:r>
    </w:p>
    <w:p w14:paraId="2F8B5EAF" w14:textId="77777777" w:rsidR="00275273" w:rsidRPr="009C57F0" w:rsidRDefault="00275273" w:rsidP="00275273">
      <w:pPr>
        <w:pStyle w:val="NoSpacing"/>
        <w:numPr>
          <w:ilvl w:val="0"/>
          <w:numId w:val="37"/>
        </w:numPr>
        <w:rPr>
          <w:rFonts w:ascii="Times" w:hAnsi="Times"/>
          <w:sz w:val="22"/>
          <w:szCs w:val="22"/>
        </w:rPr>
      </w:pPr>
      <w:proofErr w:type="spellStart"/>
      <w:r w:rsidRPr="009C57F0">
        <w:rPr>
          <w:rFonts w:ascii="Times" w:hAnsi="Times"/>
          <w:sz w:val="22"/>
          <w:szCs w:val="22"/>
        </w:rPr>
        <w:t>Linkaging</w:t>
      </w:r>
      <w:proofErr w:type="spellEnd"/>
      <w:r w:rsidRPr="009C57F0">
        <w:rPr>
          <w:rFonts w:ascii="Times" w:hAnsi="Times"/>
          <w:sz w:val="22"/>
          <w:szCs w:val="22"/>
        </w:rPr>
        <w:t xml:space="preserve">: Participate in bilateral, multi-lateral, regional and global wildlife enforcement operations such as those conducted by ASEAN Wildlife Enforcement Network (ASEAN-WEN), ASEANAPOL, INTERPOL, and World Customs Organization (WCO); coordinate with the media, civil society and the public on the Task Force Wildlife activities and results of prosecutions; undertake public awareness campaign to reduce supply and demand for illegal wildlife and forest products; and, call upon any department, bureau, office, agency or instrumentality of the Government, including government-owned and/or-controlled corporations and local government units to assist in anti-wildlife crime drive for a more resolute prevention, detection and investigation of wildlife and forest crimes; </w:t>
      </w:r>
    </w:p>
    <w:p w14:paraId="10BC306D" w14:textId="77777777" w:rsidR="00275273" w:rsidRPr="009C57F0" w:rsidRDefault="00275273" w:rsidP="00275273">
      <w:pPr>
        <w:pStyle w:val="NoSpacing"/>
        <w:numPr>
          <w:ilvl w:val="0"/>
          <w:numId w:val="37"/>
        </w:numPr>
        <w:rPr>
          <w:rFonts w:ascii="Times" w:hAnsi="Times"/>
          <w:sz w:val="22"/>
          <w:szCs w:val="22"/>
        </w:rPr>
      </w:pPr>
      <w:r w:rsidRPr="009C57F0">
        <w:rPr>
          <w:rFonts w:ascii="Times" w:hAnsi="Times"/>
          <w:sz w:val="22"/>
          <w:szCs w:val="22"/>
        </w:rPr>
        <w:t xml:space="preserve">Administration:  Develop work and budget plans; maintain a functional staffing pattern; hire the services of qualified technical consultants as may be necessary, upon the approval of the NAWCC; administer the funds intended for NAWCC and Task Force Wildlife use and ensure that public funds is disbursed in accordance with existing accounting and auditing rules and regulations; prepare Task Force Wildlife reports and submit such reports to NAWCC; and, perform other administrative and finance-related functions. </w:t>
      </w:r>
    </w:p>
    <w:p w14:paraId="44460860" w14:textId="77777777" w:rsidR="00CD5321" w:rsidRPr="009C57F0" w:rsidRDefault="00CD5321">
      <w:pPr>
        <w:pStyle w:val="NormalWeb"/>
        <w:autoSpaceDE w:val="0"/>
        <w:autoSpaceDN w:val="0"/>
        <w:adjustRightInd w:val="0"/>
        <w:spacing w:before="0" w:beforeAutospacing="0" w:after="0" w:afterAutospacing="0"/>
        <w:rPr>
          <w:rFonts w:ascii="Times" w:hAnsi="Times"/>
          <w:sz w:val="22"/>
          <w:szCs w:val="22"/>
        </w:rPr>
      </w:pPr>
    </w:p>
    <w:p w14:paraId="4DBC36FF" w14:textId="405EE82A" w:rsidR="00F654D9" w:rsidRPr="009C57F0" w:rsidRDefault="009C57F0" w:rsidP="0056103A">
      <w:pPr>
        <w:pStyle w:val="NormalWeb"/>
        <w:autoSpaceDE w:val="0"/>
        <w:autoSpaceDN w:val="0"/>
        <w:adjustRightInd w:val="0"/>
        <w:spacing w:before="0" w:beforeAutospacing="0" w:after="0" w:afterAutospacing="0"/>
        <w:outlineLvl w:val="0"/>
        <w:rPr>
          <w:rFonts w:ascii="Times" w:hAnsi="Times"/>
          <w:sz w:val="22"/>
          <w:szCs w:val="22"/>
        </w:rPr>
      </w:pPr>
      <w:r w:rsidRPr="009C57F0">
        <w:rPr>
          <w:rFonts w:ascii="Times" w:hAnsi="Times" w:cs="Times New Roman"/>
          <w:b/>
          <w:bCs/>
          <w:sz w:val="22"/>
          <w:szCs w:val="22"/>
        </w:rPr>
        <w:t>4</w:t>
      </w:r>
      <w:r w:rsidR="00275273" w:rsidRPr="009C57F0">
        <w:rPr>
          <w:rFonts w:ascii="Times" w:hAnsi="Times" w:cs="Times New Roman"/>
          <w:b/>
          <w:bCs/>
          <w:sz w:val="22"/>
          <w:szCs w:val="22"/>
        </w:rPr>
        <w:t xml:space="preserve">. </w:t>
      </w:r>
      <w:proofErr w:type="gramStart"/>
      <w:r w:rsidR="00F654D9" w:rsidRPr="009C57F0">
        <w:rPr>
          <w:rFonts w:ascii="Times" w:hAnsi="Times" w:cs="Times New Roman"/>
          <w:b/>
          <w:bCs/>
          <w:sz w:val="22"/>
          <w:szCs w:val="22"/>
        </w:rPr>
        <w:t>Command</w:t>
      </w:r>
      <w:proofErr w:type="gramEnd"/>
      <w:r w:rsidR="00F654D9" w:rsidRPr="009C57F0">
        <w:rPr>
          <w:rFonts w:ascii="Times" w:hAnsi="Times" w:cs="Times New Roman"/>
          <w:b/>
          <w:bCs/>
          <w:sz w:val="22"/>
          <w:szCs w:val="22"/>
        </w:rPr>
        <w:t xml:space="preserve"> and Coordination </w:t>
      </w:r>
    </w:p>
    <w:p w14:paraId="2416F589" w14:textId="77777777" w:rsidR="00275273" w:rsidRPr="009C57F0" w:rsidRDefault="00275273" w:rsidP="00275273">
      <w:pPr>
        <w:pStyle w:val="ListParagraph"/>
        <w:numPr>
          <w:ilvl w:val="0"/>
          <w:numId w:val="40"/>
        </w:numPr>
        <w:spacing w:before="100" w:beforeAutospacing="1" w:after="100" w:afterAutospacing="1"/>
        <w:jc w:val="both"/>
        <w:rPr>
          <w:rFonts w:ascii="Times" w:hAnsi="Times" w:cs="Arial"/>
          <w:color w:val="000000"/>
          <w:sz w:val="22"/>
          <w:szCs w:val="22"/>
          <w:lang w:val="en-PH"/>
        </w:rPr>
      </w:pPr>
      <w:r w:rsidRPr="009C57F0">
        <w:rPr>
          <w:rFonts w:ascii="Times" w:hAnsi="Times" w:cs="Arial"/>
          <w:color w:val="000000"/>
          <w:sz w:val="22"/>
          <w:szCs w:val="22"/>
          <w:lang w:val="en-PH"/>
        </w:rPr>
        <w:t>The NAWCC Chairperson shall report and be directly responsible to the President;</w:t>
      </w:r>
    </w:p>
    <w:p w14:paraId="1FD6532D" w14:textId="77777777" w:rsidR="00275273" w:rsidRPr="009C57F0" w:rsidRDefault="00275273" w:rsidP="00275273">
      <w:pPr>
        <w:pStyle w:val="ListParagraph"/>
        <w:numPr>
          <w:ilvl w:val="0"/>
          <w:numId w:val="40"/>
        </w:numPr>
        <w:spacing w:before="100" w:beforeAutospacing="1" w:after="100" w:afterAutospacing="1"/>
        <w:jc w:val="both"/>
        <w:rPr>
          <w:rFonts w:ascii="Times" w:hAnsi="Times" w:cs="Arial"/>
          <w:color w:val="000000"/>
          <w:sz w:val="22"/>
          <w:szCs w:val="22"/>
          <w:lang w:val="en-PH"/>
        </w:rPr>
      </w:pPr>
      <w:r w:rsidRPr="009C57F0">
        <w:rPr>
          <w:rFonts w:ascii="Times" w:hAnsi="Times" w:cs="Arial"/>
          <w:color w:val="000000"/>
          <w:sz w:val="22"/>
          <w:szCs w:val="22"/>
          <w:lang w:val="en-PH"/>
        </w:rPr>
        <w:t>The NAWCC Chairperson shall have immediate supervision and control over all units of the Task Forces. He is authorized to designate duties and functions of personnel under him;</w:t>
      </w:r>
    </w:p>
    <w:p w14:paraId="15759078" w14:textId="297DB830" w:rsidR="00275273" w:rsidRPr="009C57F0" w:rsidRDefault="00275273" w:rsidP="00275273">
      <w:pPr>
        <w:pStyle w:val="NormalWeb"/>
        <w:numPr>
          <w:ilvl w:val="0"/>
          <w:numId w:val="40"/>
        </w:numPr>
        <w:autoSpaceDE w:val="0"/>
        <w:autoSpaceDN w:val="0"/>
        <w:adjustRightInd w:val="0"/>
        <w:spacing w:before="0" w:beforeAutospacing="0" w:after="0" w:afterAutospacing="0"/>
        <w:jc w:val="both"/>
        <w:rPr>
          <w:rFonts w:ascii="Times" w:hAnsi="Times" w:cs="Times New Roman"/>
          <w:b/>
          <w:bCs/>
          <w:sz w:val="22"/>
          <w:szCs w:val="22"/>
        </w:rPr>
      </w:pPr>
      <w:r w:rsidRPr="009C57F0">
        <w:rPr>
          <w:rFonts w:ascii="Times" w:hAnsi="Times" w:cs="Arial"/>
          <w:color w:val="000000"/>
          <w:sz w:val="22"/>
          <w:szCs w:val="22"/>
          <w:lang w:val="en-PH"/>
        </w:rPr>
        <w:t>The component units from the PNP, AFP, NBI, PCG, BoC, DENR, DA, PCSDS, NPS, PCTC, and selected/chosen representatives of other government agencies shall be seconded to the Task Force Wildlife by their respective mother units. The Task Force Wildlife shall have direct operational and supervisory authority over these personnel, and resources detailed with the Task Force Wildlife from the government agencies concerned.</w:t>
      </w:r>
    </w:p>
    <w:p w14:paraId="5A341552" w14:textId="77777777" w:rsidR="00275273" w:rsidRPr="009C57F0" w:rsidRDefault="00275273" w:rsidP="0019323D">
      <w:pPr>
        <w:pStyle w:val="NormalWeb"/>
        <w:autoSpaceDE w:val="0"/>
        <w:autoSpaceDN w:val="0"/>
        <w:adjustRightInd w:val="0"/>
        <w:spacing w:before="0" w:beforeAutospacing="0" w:after="0" w:afterAutospacing="0"/>
        <w:jc w:val="both"/>
        <w:rPr>
          <w:rFonts w:ascii="Times" w:hAnsi="Times" w:cs="Times New Roman"/>
          <w:b/>
          <w:bCs/>
          <w:sz w:val="22"/>
          <w:szCs w:val="22"/>
        </w:rPr>
      </w:pPr>
    </w:p>
    <w:p w14:paraId="584E68E1" w14:textId="59A5B1A6" w:rsidR="00CD5321" w:rsidRPr="009C57F0" w:rsidRDefault="00CD5321" w:rsidP="0019323D">
      <w:pPr>
        <w:pStyle w:val="NormalWeb"/>
        <w:autoSpaceDE w:val="0"/>
        <w:autoSpaceDN w:val="0"/>
        <w:adjustRightInd w:val="0"/>
        <w:spacing w:before="0" w:beforeAutospacing="0" w:after="0" w:afterAutospacing="0"/>
        <w:jc w:val="both"/>
        <w:rPr>
          <w:rFonts w:ascii="Times" w:hAnsi="Times" w:cs="Times New Roman"/>
          <w:b/>
          <w:bCs/>
          <w:sz w:val="22"/>
          <w:szCs w:val="22"/>
        </w:rPr>
      </w:pPr>
      <w:r w:rsidRPr="009C57F0">
        <w:rPr>
          <w:rFonts w:ascii="Times" w:hAnsi="Times" w:cs="Times New Roman"/>
          <w:sz w:val="22"/>
          <w:szCs w:val="22"/>
        </w:rPr>
        <w:t xml:space="preserve">The </w:t>
      </w:r>
      <w:r w:rsidR="00B94E43" w:rsidRPr="009C57F0">
        <w:rPr>
          <w:rFonts w:ascii="Times" w:hAnsi="Times" w:cs="Times New Roman"/>
          <w:sz w:val="22"/>
          <w:szCs w:val="22"/>
        </w:rPr>
        <w:t xml:space="preserve">following personnel are proposed for the </w:t>
      </w:r>
      <w:r w:rsidR="00275273" w:rsidRPr="009C57F0">
        <w:rPr>
          <w:rFonts w:ascii="Times" w:hAnsi="Times" w:cs="Times New Roman"/>
          <w:sz w:val="22"/>
          <w:szCs w:val="22"/>
        </w:rPr>
        <w:t>NAWCC / Task Force Wildlife</w:t>
      </w:r>
      <w:r w:rsidR="00B94E43" w:rsidRPr="009C57F0">
        <w:rPr>
          <w:rFonts w:ascii="Times" w:hAnsi="Times" w:cs="Times New Roman"/>
          <w:sz w:val="22"/>
          <w:szCs w:val="22"/>
        </w:rPr>
        <w:t xml:space="preserve">: </w:t>
      </w:r>
      <w:r w:rsidR="006B360F" w:rsidRPr="009C57F0">
        <w:rPr>
          <w:rFonts w:ascii="Times" w:hAnsi="Times" w:cs="Times New Roman"/>
          <w:sz w:val="22"/>
          <w:szCs w:val="22"/>
        </w:rPr>
        <w:t>Director</w:t>
      </w:r>
      <w:r w:rsidR="00F437DC" w:rsidRPr="009C57F0">
        <w:rPr>
          <w:rFonts w:ascii="Times" w:hAnsi="Times" w:cs="Times New Roman"/>
          <w:sz w:val="22"/>
          <w:szCs w:val="22"/>
        </w:rPr>
        <w:t xml:space="preserve">, </w:t>
      </w:r>
      <w:r w:rsidR="00C05023" w:rsidRPr="009C57F0">
        <w:rPr>
          <w:rFonts w:ascii="Times" w:hAnsi="Times" w:cs="Times New Roman"/>
          <w:sz w:val="22"/>
          <w:szCs w:val="22"/>
        </w:rPr>
        <w:t xml:space="preserve">Deputy Director, </w:t>
      </w:r>
      <w:r w:rsidR="00F437DC" w:rsidRPr="009C57F0">
        <w:rPr>
          <w:rFonts w:ascii="Times" w:hAnsi="Times" w:cs="Times New Roman"/>
          <w:sz w:val="22"/>
          <w:szCs w:val="22"/>
        </w:rPr>
        <w:t xml:space="preserve">Legal </w:t>
      </w:r>
      <w:r w:rsidR="00B650FE" w:rsidRPr="009C57F0">
        <w:rPr>
          <w:rFonts w:ascii="Times" w:hAnsi="Times" w:cs="Times New Roman"/>
          <w:sz w:val="22"/>
          <w:szCs w:val="22"/>
        </w:rPr>
        <w:t>Head</w:t>
      </w:r>
      <w:r w:rsidR="006B360F" w:rsidRPr="009C57F0">
        <w:rPr>
          <w:rFonts w:ascii="Times" w:hAnsi="Times" w:cs="Times New Roman"/>
          <w:sz w:val="22"/>
          <w:szCs w:val="22"/>
        </w:rPr>
        <w:t xml:space="preserve"> </w:t>
      </w:r>
      <w:r w:rsidR="00F43605" w:rsidRPr="009C57F0">
        <w:rPr>
          <w:rFonts w:ascii="Times" w:hAnsi="Times" w:cs="Times New Roman"/>
          <w:sz w:val="22"/>
          <w:szCs w:val="22"/>
        </w:rPr>
        <w:t xml:space="preserve">and </w:t>
      </w:r>
      <w:r w:rsidR="00F437DC" w:rsidRPr="009C57F0">
        <w:rPr>
          <w:rFonts w:ascii="Times" w:hAnsi="Times" w:cs="Times New Roman"/>
          <w:sz w:val="22"/>
          <w:szCs w:val="22"/>
        </w:rPr>
        <w:t>Coordinator/</w:t>
      </w:r>
      <w:r w:rsidR="00F43605" w:rsidRPr="009C57F0">
        <w:rPr>
          <w:rFonts w:ascii="Times" w:hAnsi="Times" w:cs="Times New Roman"/>
          <w:sz w:val="22"/>
          <w:szCs w:val="22"/>
        </w:rPr>
        <w:t xml:space="preserve">Data Collection </w:t>
      </w:r>
      <w:r w:rsidR="006B372C" w:rsidRPr="009C57F0">
        <w:rPr>
          <w:rFonts w:ascii="Times" w:hAnsi="Times" w:cs="Times New Roman"/>
          <w:sz w:val="22"/>
          <w:szCs w:val="22"/>
        </w:rPr>
        <w:t>Officer</w:t>
      </w:r>
      <w:r w:rsidR="00F43605" w:rsidRPr="009C57F0">
        <w:rPr>
          <w:rFonts w:ascii="Times" w:hAnsi="Times" w:cs="Times New Roman"/>
          <w:sz w:val="22"/>
          <w:szCs w:val="22"/>
        </w:rPr>
        <w:t xml:space="preserve">.  </w:t>
      </w:r>
    </w:p>
    <w:p w14:paraId="531A5CA6" w14:textId="77777777" w:rsidR="00DF282D" w:rsidRPr="009C57F0" w:rsidRDefault="00DF282D" w:rsidP="00F43605">
      <w:pPr>
        <w:pStyle w:val="NormalWeb"/>
        <w:autoSpaceDE w:val="0"/>
        <w:autoSpaceDN w:val="0"/>
        <w:adjustRightInd w:val="0"/>
        <w:spacing w:before="0" w:beforeAutospacing="0" w:after="0" w:afterAutospacing="0"/>
        <w:ind w:left="454"/>
        <w:rPr>
          <w:rFonts w:ascii="Times" w:hAnsi="Times"/>
          <w:b/>
          <w:bCs/>
          <w:i/>
          <w:iCs/>
          <w:sz w:val="22"/>
          <w:szCs w:val="22"/>
        </w:rPr>
      </w:pPr>
    </w:p>
    <w:p w14:paraId="35852A0E" w14:textId="1181EABD" w:rsidR="0044222A" w:rsidRPr="009C57F0" w:rsidRDefault="00C05023" w:rsidP="0044222A">
      <w:pPr>
        <w:pStyle w:val="NormalWeb"/>
        <w:autoSpaceDE w:val="0"/>
        <w:autoSpaceDN w:val="0"/>
        <w:adjustRightInd w:val="0"/>
        <w:spacing w:before="0" w:beforeAutospacing="0" w:after="0" w:afterAutospacing="0"/>
        <w:jc w:val="both"/>
        <w:rPr>
          <w:rFonts w:ascii="Times" w:hAnsi="Times" w:cs="Times New Roman"/>
          <w:sz w:val="22"/>
          <w:szCs w:val="22"/>
        </w:rPr>
      </w:pPr>
      <w:proofErr w:type="gramStart"/>
      <w:r w:rsidRPr="009C57F0">
        <w:rPr>
          <w:rFonts w:ascii="Times" w:hAnsi="Times" w:cs="Times New Roman"/>
          <w:b/>
          <w:bCs/>
          <w:sz w:val="22"/>
          <w:szCs w:val="22"/>
        </w:rPr>
        <w:t xml:space="preserve">NAWCC / Task Force </w:t>
      </w:r>
      <w:r w:rsidR="00CD5321" w:rsidRPr="009C57F0">
        <w:rPr>
          <w:rFonts w:ascii="Times" w:hAnsi="Times" w:cs="Times New Roman"/>
          <w:b/>
          <w:bCs/>
          <w:sz w:val="22"/>
          <w:szCs w:val="22"/>
        </w:rPr>
        <w:t>Director</w:t>
      </w:r>
      <w:r w:rsidR="007129D8" w:rsidRPr="009C57F0">
        <w:rPr>
          <w:rFonts w:ascii="Times" w:hAnsi="Times" w:cs="Times New Roman"/>
          <w:b/>
          <w:bCs/>
          <w:sz w:val="22"/>
          <w:szCs w:val="22"/>
        </w:rPr>
        <w:t>.</w:t>
      </w:r>
      <w:proofErr w:type="gramEnd"/>
      <w:r w:rsidR="007129D8" w:rsidRPr="009C57F0">
        <w:rPr>
          <w:rFonts w:ascii="Times" w:hAnsi="Times" w:cs="Times New Roman"/>
          <w:b/>
          <w:bCs/>
          <w:sz w:val="22"/>
          <w:szCs w:val="22"/>
        </w:rPr>
        <w:t xml:space="preserve"> </w:t>
      </w:r>
      <w:r w:rsidR="00CD5321" w:rsidRPr="009C57F0">
        <w:rPr>
          <w:rFonts w:ascii="Times" w:hAnsi="Times" w:cs="Times New Roman"/>
          <w:sz w:val="22"/>
          <w:szCs w:val="22"/>
        </w:rPr>
        <w:t xml:space="preserve">The </w:t>
      </w:r>
      <w:r w:rsidR="00275273" w:rsidRPr="009C57F0">
        <w:rPr>
          <w:rFonts w:ascii="Times" w:hAnsi="Times" w:cs="Times New Roman"/>
          <w:sz w:val="22"/>
          <w:szCs w:val="22"/>
        </w:rPr>
        <w:t xml:space="preserve">NAWCC / Task Force Wildlife </w:t>
      </w:r>
      <w:r w:rsidR="00CD5321" w:rsidRPr="009C57F0">
        <w:rPr>
          <w:rFonts w:ascii="Times" w:hAnsi="Times" w:cs="Times New Roman"/>
          <w:sz w:val="22"/>
          <w:szCs w:val="22"/>
        </w:rPr>
        <w:t xml:space="preserve">Director reports directly to the </w:t>
      </w:r>
      <w:r w:rsidR="00B650FE" w:rsidRPr="009C57F0">
        <w:rPr>
          <w:rFonts w:ascii="Times" w:hAnsi="Times" w:cs="Times New Roman"/>
          <w:sz w:val="22"/>
          <w:szCs w:val="22"/>
        </w:rPr>
        <w:t>NAWCC Chairman/</w:t>
      </w:r>
      <w:r w:rsidR="00275273" w:rsidRPr="009C57F0">
        <w:rPr>
          <w:rFonts w:ascii="Times" w:hAnsi="Times" w:cs="Times New Roman"/>
          <w:sz w:val="22"/>
          <w:szCs w:val="22"/>
        </w:rPr>
        <w:t>SEC</w:t>
      </w:r>
      <w:r w:rsidR="007129D8" w:rsidRPr="009C57F0">
        <w:rPr>
          <w:rFonts w:ascii="Times" w:hAnsi="Times" w:cs="Times New Roman"/>
          <w:sz w:val="22"/>
          <w:szCs w:val="22"/>
        </w:rPr>
        <w:t xml:space="preserve"> and </w:t>
      </w:r>
      <w:r w:rsidR="000B00B1" w:rsidRPr="009C57F0">
        <w:rPr>
          <w:rFonts w:ascii="Times" w:hAnsi="Times" w:cs="Times New Roman"/>
          <w:sz w:val="22"/>
          <w:szCs w:val="22"/>
        </w:rPr>
        <w:t>supervises</w:t>
      </w:r>
      <w:r w:rsidR="0044222A" w:rsidRPr="009C57F0">
        <w:rPr>
          <w:rFonts w:ascii="Times" w:hAnsi="Times" w:cs="Times New Roman"/>
          <w:sz w:val="22"/>
          <w:szCs w:val="22"/>
        </w:rPr>
        <w:t xml:space="preserve"> </w:t>
      </w:r>
      <w:r w:rsidR="007129D8" w:rsidRPr="009C57F0">
        <w:rPr>
          <w:rFonts w:ascii="Times" w:hAnsi="Times" w:cs="Times New Roman"/>
          <w:sz w:val="22"/>
          <w:szCs w:val="22"/>
        </w:rPr>
        <w:t xml:space="preserve">all </w:t>
      </w:r>
      <w:r w:rsidR="0056103A" w:rsidRPr="009C57F0">
        <w:rPr>
          <w:rFonts w:ascii="Times" w:hAnsi="Times" w:cs="Times New Roman"/>
          <w:sz w:val="22"/>
          <w:szCs w:val="22"/>
        </w:rPr>
        <w:t>NAWCC / Task Force</w:t>
      </w:r>
      <w:r w:rsidR="00275273" w:rsidRPr="009C57F0">
        <w:rPr>
          <w:rFonts w:ascii="Times" w:hAnsi="Times" w:cs="Times New Roman"/>
          <w:sz w:val="22"/>
          <w:szCs w:val="22"/>
        </w:rPr>
        <w:t xml:space="preserve"> Wildlife</w:t>
      </w:r>
      <w:r w:rsidR="007129D8" w:rsidRPr="009C57F0">
        <w:rPr>
          <w:rFonts w:ascii="Times" w:hAnsi="Times" w:cs="Times New Roman"/>
          <w:sz w:val="22"/>
          <w:szCs w:val="22"/>
        </w:rPr>
        <w:t xml:space="preserve"> operation</w:t>
      </w:r>
      <w:r w:rsidRPr="009C57F0">
        <w:rPr>
          <w:rFonts w:ascii="Times" w:hAnsi="Times" w:cs="Times New Roman"/>
          <w:sz w:val="22"/>
          <w:szCs w:val="22"/>
        </w:rPr>
        <w:t>al</w:t>
      </w:r>
      <w:r w:rsidR="007129D8" w:rsidRPr="009C57F0">
        <w:rPr>
          <w:rFonts w:ascii="Times" w:hAnsi="Times" w:cs="Times New Roman"/>
          <w:sz w:val="22"/>
          <w:szCs w:val="22"/>
        </w:rPr>
        <w:t xml:space="preserve"> activities</w:t>
      </w:r>
      <w:r w:rsidR="0044222A" w:rsidRPr="009C57F0">
        <w:rPr>
          <w:rFonts w:ascii="Times" w:hAnsi="Times" w:cs="Times New Roman"/>
          <w:sz w:val="22"/>
          <w:szCs w:val="22"/>
        </w:rPr>
        <w:t xml:space="preserve">. The Director should consult closely with the other agencies involved and translate general policy into activities that will result in successful operations. </w:t>
      </w:r>
      <w:r w:rsidRPr="009C57F0">
        <w:rPr>
          <w:rFonts w:ascii="Times" w:hAnsi="Times" w:cs="Times New Roman"/>
          <w:sz w:val="22"/>
          <w:szCs w:val="22"/>
        </w:rPr>
        <w:t xml:space="preserve">The </w:t>
      </w:r>
      <w:r w:rsidR="009C57F0" w:rsidRPr="009C57F0">
        <w:rPr>
          <w:rFonts w:ascii="Times" w:hAnsi="Times" w:cs="Times New Roman"/>
          <w:sz w:val="22"/>
          <w:szCs w:val="22"/>
        </w:rPr>
        <w:t xml:space="preserve">NAWCC / Task Force Wildlife </w:t>
      </w:r>
      <w:r w:rsidRPr="009C57F0">
        <w:rPr>
          <w:rFonts w:ascii="Times" w:hAnsi="Times" w:cs="Times New Roman"/>
          <w:sz w:val="22"/>
          <w:szCs w:val="22"/>
        </w:rPr>
        <w:t>Director may be appointed as a seconded official from either the Biodiversity Management Bureau (BMB) or the Philippine National Police (PNP)</w:t>
      </w:r>
      <w:r w:rsidR="009C57F0" w:rsidRPr="009C57F0">
        <w:rPr>
          <w:rFonts w:ascii="Times" w:hAnsi="Times" w:cs="Times New Roman"/>
          <w:sz w:val="22"/>
          <w:szCs w:val="22"/>
        </w:rPr>
        <w:t>, or appointed by the Chairman/SEC from the Office of the President</w:t>
      </w:r>
      <w:r w:rsidRPr="009C57F0">
        <w:rPr>
          <w:rFonts w:ascii="Times" w:hAnsi="Times" w:cs="Times New Roman"/>
          <w:sz w:val="22"/>
          <w:szCs w:val="22"/>
        </w:rPr>
        <w:t xml:space="preserve">. </w:t>
      </w:r>
      <w:r w:rsidR="0044222A" w:rsidRPr="009C57F0">
        <w:rPr>
          <w:rFonts w:ascii="Times" w:hAnsi="Times" w:cs="Times New Roman"/>
          <w:sz w:val="22"/>
          <w:szCs w:val="22"/>
        </w:rPr>
        <w:t xml:space="preserve">Duties should include but not be limited to: </w:t>
      </w:r>
    </w:p>
    <w:p w14:paraId="50AB37EC" w14:textId="75CF770E" w:rsidR="0044222A" w:rsidRPr="009C57F0" w:rsidRDefault="00FA1827" w:rsidP="0044222A">
      <w:pPr>
        <w:pStyle w:val="NormalWeb"/>
        <w:numPr>
          <w:ilvl w:val="0"/>
          <w:numId w:val="14"/>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Providing quarterly</w:t>
      </w:r>
      <w:r w:rsidR="0044222A" w:rsidRPr="009C57F0">
        <w:rPr>
          <w:rFonts w:ascii="Times" w:hAnsi="Times" w:cs="Times New Roman"/>
          <w:sz w:val="22"/>
          <w:szCs w:val="22"/>
        </w:rPr>
        <w:t xml:space="preserve"> reports to the </w:t>
      </w:r>
      <w:r w:rsidR="0056103A" w:rsidRPr="009C57F0">
        <w:rPr>
          <w:rFonts w:ascii="Times" w:hAnsi="Times" w:cs="Times New Roman"/>
          <w:sz w:val="22"/>
          <w:szCs w:val="22"/>
        </w:rPr>
        <w:t>NAWCC Chairman/</w:t>
      </w:r>
      <w:r w:rsidR="009C57F0" w:rsidRPr="009C57F0">
        <w:rPr>
          <w:rFonts w:ascii="Times" w:hAnsi="Times" w:cs="Times New Roman"/>
          <w:sz w:val="22"/>
          <w:szCs w:val="22"/>
        </w:rPr>
        <w:t>SEC</w:t>
      </w:r>
      <w:r w:rsidR="0056103A" w:rsidRPr="009C57F0">
        <w:rPr>
          <w:rFonts w:ascii="Times" w:hAnsi="Times" w:cs="Times New Roman"/>
          <w:sz w:val="22"/>
          <w:szCs w:val="22"/>
        </w:rPr>
        <w:t>, and Member Agencies</w:t>
      </w:r>
      <w:r w:rsidR="0044222A" w:rsidRPr="009C57F0">
        <w:rPr>
          <w:rFonts w:ascii="Times" w:hAnsi="Times" w:cs="Times New Roman"/>
          <w:sz w:val="22"/>
          <w:szCs w:val="22"/>
        </w:rPr>
        <w:t>;</w:t>
      </w:r>
    </w:p>
    <w:p w14:paraId="538D3498" w14:textId="3D974FB1" w:rsidR="0044222A" w:rsidRPr="009C57F0" w:rsidRDefault="0044222A" w:rsidP="0044222A">
      <w:pPr>
        <w:pStyle w:val="NormalWeb"/>
        <w:numPr>
          <w:ilvl w:val="0"/>
          <w:numId w:val="14"/>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M</w:t>
      </w:r>
      <w:r w:rsidR="00C05023" w:rsidRPr="009C57F0">
        <w:rPr>
          <w:rFonts w:ascii="Times" w:hAnsi="Times" w:cs="Times New Roman"/>
          <w:sz w:val="22"/>
          <w:szCs w:val="22"/>
        </w:rPr>
        <w:t xml:space="preserve">aintaining regular contact with Philippine </w:t>
      </w:r>
      <w:r w:rsidR="000B00B1" w:rsidRPr="009C57F0">
        <w:rPr>
          <w:rFonts w:ascii="Times" w:hAnsi="Times" w:cs="Times New Roman"/>
          <w:sz w:val="22"/>
          <w:szCs w:val="22"/>
        </w:rPr>
        <w:t>government agencies and other relevant organizations</w:t>
      </w:r>
      <w:r w:rsidR="00FA1827" w:rsidRPr="009C57F0">
        <w:rPr>
          <w:rFonts w:ascii="Times" w:hAnsi="Times" w:cs="Times New Roman"/>
          <w:sz w:val="22"/>
          <w:szCs w:val="22"/>
        </w:rPr>
        <w:t xml:space="preserve"> as needed</w:t>
      </w:r>
      <w:r w:rsidRPr="009C57F0">
        <w:rPr>
          <w:rFonts w:ascii="Times" w:hAnsi="Times" w:cs="Times New Roman"/>
          <w:sz w:val="22"/>
          <w:szCs w:val="22"/>
        </w:rPr>
        <w:t>;</w:t>
      </w:r>
    </w:p>
    <w:p w14:paraId="6B279F94" w14:textId="77777777" w:rsidR="000E6EEA" w:rsidRPr="009C57F0" w:rsidRDefault="0044222A" w:rsidP="007129D8">
      <w:pPr>
        <w:pStyle w:val="NormalWeb"/>
        <w:numPr>
          <w:ilvl w:val="0"/>
          <w:numId w:val="14"/>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Initiates contact with agencies to involve them in the</w:t>
      </w:r>
      <w:r w:rsidR="00FE21DA" w:rsidRPr="009C57F0">
        <w:rPr>
          <w:rFonts w:ascii="Times" w:hAnsi="Times" w:cs="Times New Roman"/>
          <w:sz w:val="22"/>
          <w:szCs w:val="22"/>
        </w:rPr>
        <w:t xml:space="preserve"> suppression of the</w:t>
      </w:r>
      <w:r w:rsidRPr="009C57F0">
        <w:rPr>
          <w:rFonts w:ascii="Times" w:hAnsi="Times" w:cs="Times New Roman"/>
          <w:sz w:val="22"/>
          <w:szCs w:val="22"/>
        </w:rPr>
        <w:t xml:space="preserve"> wildlife trade</w:t>
      </w:r>
      <w:r w:rsidR="000E6EEA" w:rsidRPr="009C57F0">
        <w:rPr>
          <w:rFonts w:ascii="Times" w:hAnsi="Times" w:cs="Times New Roman"/>
          <w:sz w:val="22"/>
          <w:szCs w:val="22"/>
        </w:rPr>
        <w:t>;</w:t>
      </w:r>
    </w:p>
    <w:p w14:paraId="068133B0" w14:textId="77777777" w:rsidR="00C05023" w:rsidRPr="009C57F0" w:rsidRDefault="00C05023" w:rsidP="00C05023">
      <w:pPr>
        <w:pStyle w:val="NormalWeb"/>
        <w:autoSpaceDE w:val="0"/>
        <w:autoSpaceDN w:val="0"/>
        <w:adjustRightInd w:val="0"/>
        <w:spacing w:before="0" w:beforeAutospacing="0" w:after="0" w:afterAutospacing="0"/>
        <w:jc w:val="both"/>
        <w:rPr>
          <w:rFonts w:ascii="Times" w:hAnsi="Times" w:cs="Times New Roman"/>
          <w:b/>
          <w:bCs/>
          <w:sz w:val="22"/>
          <w:szCs w:val="22"/>
        </w:rPr>
      </w:pPr>
    </w:p>
    <w:p w14:paraId="6161AD24" w14:textId="656A699D" w:rsidR="00C05023" w:rsidRPr="009C57F0" w:rsidRDefault="009C57F0" w:rsidP="00C05023">
      <w:pPr>
        <w:pStyle w:val="NormalWeb"/>
        <w:autoSpaceDE w:val="0"/>
        <w:autoSpaceDN w:val="0"/>
        <w:adjustRightInd w:val="0"/>
        <w:spacing w:before="0" w:beforeAutospacing="0" w:after="0" w:afterAutospacing="0"/>
        <w:jc w:val="both"/>
        <w:rPr>
          <w:rFonts w:ascii="Times" w:hAnsi="Times" w:cs="Times New Roman"/>
          <w:sz w:val="22"/>
          <w:szCs w:val="22"/>
        </w:rPr>
      </w:pPr>
      <w:proofErr w:type="gramStart"/>
      <w:r w:rsidRPr="009C57F0">
        <w:rPr>
          <w:rFonts w:ascii="Times" w:hAnsi="Times" w:cs="Times New Roman"/>
          <w:b/>
          <w:sz w:val="22"/>
          <w:szCs w:val="22"/>
        </w:rPr>
        <w:t>NAWCC / Task Force Wildlife</w:t>
      </w:r>
      <w:r w:rsidRPr="009C57F0">
        <w:rPr>
          <w:rFonts w:ascii="Times" w:hAnsi="Times" w:cs="Times New Roman"/>
          <w:sz w:val="22"/>
          <w:szCs w:val="22"/>
        </w:rPr>
        <w:t xml:space="preserve"> </w:t>
      </w:r>
      <w:r w:rsidR="00C05023" w:rsidRPr="009C57F0">
        <w:rPr>
          <w:rFonts w:ascii="Times" w:hAnsi="Times" w:cs="Times New Roman"/>
          <w:b/>
          <w:bCs/>
          <w:sz w:val="22"/>
          <w:szCs w:val="22"/>
        </w:rPr>
        <w:t>Deputy Director.</w:t>
      </w:r>
      <w:proofErr w:type="gramEnd"/>
      <w:r w:rsidR="00C05023" w:rsidRPr="009C57F0">
        <w:rPr>
          <w:rFonts w:ascii="Times" w:hAnsi="Times" w:cs="Times New Roman"/>
          <w:b/>
          <w:bCs/>
          <w:sz w:val="22"/>
          <w:szCs w:val="22"/>
        </w:rPr>
        <w:t xml:space="preserve"> </w:t>
      </w:r>
      <w:r w:rsidRPr="009C57F0">
        <w:rPr>
          <w:rFonts w:ascii="Times" w:hAnsi="Times" w:cs="Times New Roman"/>
          <w:sz w:val="22"/>
          <w:szCs w:val="22"/>
        </w:rPr>
        <w:t xml:space="preserve">The NAWCC / Task Force Wildlife </w:t>
      </w:r>
      <w:r w:rsidR="00C05023" w:rsidRPr="009C57F0">
        <w:rPr>
          <w:rFonts w:ascii="Times" w:hAnsi="Times" w:cs="Times New Roman"/>
          <w:sz w:val="22"/>
          <w:szCs w:val="22"/>
        </w:rPr>
        <w:t xml:space="preserve">Deputy Director reports directly to the </w:t>
      </w:r>
      <w:r w:rsidRPr="009C57F0">
        <w:rPr>
          <w:rFonts w:ascii="Times" w:hAnsi="Times" w:cs="Times New Roman"/>
          <w:sz w:val="22"/>
          <w:szCs w:val="22"/>
        </w:rPr>
        <w:t xml:space="preserve">NAWCC / Task Force Wildlife </w:t>
      </w:r>
      <w:r w:rsidR="00C05023" w:rsidRPr="009C57F0">
        <w:rPr>
          <w:rFonts w:ascii="Times" w:hAnsi="Times" w:cs="Times New Roman"/>
          <w:sz w:val="22"/>
          <w:szCs w:val="22"/>
        </w:rPr>
        <w:t xml:space="preserve">Director and co-supervises all NAWCC / Task Force </w:t>
      </w:r>
      <w:r w:rsidRPr="009C57F0">
        <w:rPr>
          <w:rFonts w:ascii="Times" w:hAnsi="Times" w:cs="Times New Roman"/>
          <w:sz w:val="22"/>
          <w:szCs w:val="22"/>
        </w:rPr>
        <w:t xml:space="preserve">Wildlife </w:t>
      </w:r>
      <w:r w:rsidR="00C05023" w:rsidRPr="009C57F0">
        <w:rPr>
          <w:rFonts w:ascii="Times" w:hAnsi="Times" w:cs="Times New Roman"/>
          <w:sz w:val="22"/>
          <w:szCs w:val="22"/>
        </w:rPr>
        <w:t xml:space="preserve">operation activities. The Deputy Director should consult closely with the other agencies involved and translate general policy into activities that will result in successful operations. </w:t>
      </w:r>
      <w:r w:rsidR="00C05023" w:rsidRPr="009C57F0">
        <w:rPr>
          <w:rFonts w:ascii="Times" w:hAnsi="Times" w:cs="Times New Roman"/>
          <w:sz w:val="22"/>
          <w:szCs w:val="22"/>
        </w:rPr>
        <w:lastRenderedPageBreak/>
        <w:t xml:space="preserve">The </w:t>
      </w:r>
      <w:r w:rsidRPr="009C57F0">
        <w:rPr>
          <w:rFonts w:ascii="Times" w:hAnsi="Times" w:cs="Times New Roman"/>
          <w:sz w:val="22"/>
          <w:szCs w:val="22"/>
        </w:rPr>
        <w:t xml:space="preserve">NAWCC / Task Force Wildlife </w:t>
      </w:r>
      <w:r w:rsidR="00C05023" w:rsidRPr="009C57F0">
        <w:rPr>
          <w:rFonts w:ascii="Times" w:hAnsi="Times" w:cs="Times New Roman"/>
          <w:sz w:val="22"/>
          <w:szCs w:val="22"/>
        </w:rPr>
        <w:t>Deputy Director may be appointed as a seconded official from the Biodi</w:t>
      </w:r>
      <w:r w:rsidRPr="009C57F0">
        <w:rPr>
          <w:rFonts w:ascii="Times" w:hAnsi="Times" w:cs="Times New Roman"/>
          <w:sz w:val="22"/>
          <w:szCs w:val="22"/>
        </w:rPr>
        <w:t xml:space="preserve">versity Management Bureau (BMB), </w:t>
      </w:r>
      <w:r w:rsidR="00C05023" w:rsidRPr="009C57F0">
        <w:rPr>
          <w:rFonts w:ascii="Times" w:hAnsi="Times" w:cs="Times New Roman"/>
          <w:sz w:val="22"/>
          <w:szCs w:val="22"/>
        </w:rPr>
        <w:t>the Philippine National Police (PNP)</w:t>
      </w:r>
      <w:r w:rsidRPr="009C57F0">
        <w:rPr>
          <w:rFonts w:ascii="Times" w:hAnsi="Times" w:cs="Times New Roman"/>
          <w:sz w:val="22"/>
          <w:szCs w:val="22"/>
        </w:rPr>
        <w:t xml:space="preserve"> or from the Office of the President</w:t>
      </w:r>
      <w:r w:rsidR="00C05023" w:rsidRPr="009C57F0">
        <w:rPr>
          <w:rFonts w:ascii="Times" w:hAnsi="Times" w:cs="Times New Roman"/>
          <w:sz w:val="22"/>
          <w:szCs w:val="22"/>
        </w:rPr>
        <w:t xml:space="preserve">. </w:t>
      </w:r>
    </w:p>
    <w:p w14:paraId="6A21F456" w14:textId="77777777" w:rsidR="0044222A" w:rsidRPr="009C57F0" w:rsidRDefault="0044222A" w:rsidP="0044222A">
      <w:pPr>
        <w:pStyle w:val="NormalWeb"/>
        <w:autoSpaceDE w:val="0"/>
        <w:autoSpaceDN w:val="0"/>
        <w:adjustRightInd w:val="0"/>
        <w:spacing w:before="0" w:beforeAutospacing="0" w:after="0" w:afterAutospacing="0"/>
        <w:ind w:left="360"/>
        <w:jc w:val="both"/>
        <w:rPr>
          <w:rFonts w:ascii="Times" w:hAnsi="Times" w:cs="Times New Roman"/>
          <w:b/>
          <w:sz w:val="22"/>
          <w:szCs w:val="22"/>
        </w:rPr>
      </w:pPr>
    </w:p>
    <w:p w14:paraId="33A785F2" w14:textId="294FADDF" w:rsidR="00113A71" w:rsidRPr="009C57F0" w:rsidRDefault="0044222A" w:rsidP="0044222A">
      <w:pPr>
        <w:pStyle w:val="NormalWeb"/>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b/>
          <w:sz w:val="22"/>
          <w:szCs w:val="22"/>
        </w:rPr>
        <w:t xml:space="preserve">Legal </w:t>
      </w:r>
      <w:r w:rsidR="00C05023" w:rsidRPr="009C57F0">
        <w:rPr>
          <w:rFonts w:ascii="Times" w:hAnsi="Times" w:cs="Times New Roman"/>
          <w:b/>
          <w:sz w:val="22"/>
          <w:szCs w:val="22"/>
        </w:rPr>
        <w:t>Head</w:t>
      </w:r>
      <w:r w:rsidRPr="009C57F0">
        <w:rPr>
          <w:rFonts w:ascii="Times" w:hAnsi="Times" w:cs="Times New Roman"/>
          <w:sz w:val="22"/>
          <w:szCs w:val="22"/>
        </w:rPr>
        <w:t xml:space="preserve">. </w:t>
      </w:r>
      <w:r w:rsidR="00CD5321" w:rsidRPr="009C57F0">
        <w:rPr>
          <w:rFonts w:ascii="Times" w:hAnsi="Times" w:cs="Times New Roman"/>
          <w:sz w:val="22"/>
          <w:szCs w:val="22"/>
        </w:rPr>
        <w:t xml:space="preserve">Due to the importance of this position </w:t>
      </w:r>
      <w:r w:rsidR="007129D8" w:rsidRPr="009C57F0">
        <w:rPr>
          <w:rFonts w:ascii="Times" w:hAnsi="Times" w:cs="Times New Roman"/>
          <w:sz w:val="22"/>
          <w:szCs w:val="22"/>
        </w:rPr>
        <w:t xml:space="preserve">as </w:t>
      </w:r>
      <w:r w:rsidR="00113A71" w:rsidRPr="009C57F0">
        <w:rPr>
          <w:rFonts w:ascii="Times" w:hAnsi="Times" w:cs="Times New Roman"/>
          <w:sz w:val="22"/>
          <w:szCs w:val="22"/>
        </w:rPr>
        <w:t>a law enforcement role</w:t>
      </w:r>
      <w:r w:rsidR="007129D8" w:rsidRPr="009C57F0">
        <w:rPr>
          <w:rFonts w:ascii="Times" w:hAnsi="Times" w:cs="Times New Roman"/>
          <w:sz w:val="22"/>
          <w:szCs w:val="22"/>
        </w:rPr>
        <w:t>, it is</w:t>
      </w:r>
      <w:r w:rsidR="00CD5321" w:rsidRPr="009C57F0">
        <w:rPr>
          <w:rFonts w:ascii="Times" w:hAnsi="Times" w:cs="Times New Roman"/>
          <w:sz w:val="22"/>
          <w:szCs w:val="22"/>
        </w:rPr>
        <w:t xml:space="preserve"> recommended that </w:t>
      </w:r>
      <w:r w:rsidR="00113A71" w:rsidRPr="009C57F0">
        <w:rPr>
          <w:rFonts w:ascii="Times" w:hAnsi="Times" w:cs="Times New Roman"/>
          <w:sz w:val="22"/>
          <w:szCs w:val="22"/>
        </w:rPr>
        <w:t xml:space="preserve">the </w:t>
      </w:r>
      <w:r w:rsidR="00C05023" w:rsidRPr="009C57F0">
        <w:rPr>
          <w:rFonts w:ascii="Times" w:hAnsi="Times" w:cs="Times New Roman"/>
          <w:sz w:val="22"/>
          <w:szCs w:val="22"/>
        </w:rPr>
        <w:t>a seconded state prosecutor from the National Prosecution Service</w:t>
      </w:r>
      <w:r w:rsidR="00CD5321" w:rsidRPr="009C57F0">
        <w:rPr>
          <w:rFonts w:ascii="Times" w:hAnsi="Times" w:cs="Times New Roman"/>
          <w:sz w:val="22"/>
          <w:szCs w:val="22"/>
        </w:rPr>
        <w:t xml:space="preserve"> assume the position as the </w:t>
      </w:r>
      <w:r w:rsidRPr="009C57F0">
        <w:rPr>
          <w:rFonts w:ascii="Times" w:hAnsi="Times" w:cs="Times New Roman"/>
          <w:sz w:val="22"/>
          <w:szCs w:val="22"/>
        </w:rPr>
        <w:t xml:space="preserve">Legal </w:t>
      </w:r>
      <w:r w:rsidR="00C05023" w:rsidRPr="009C57F0">
        <w:rPr>
          <w:rFonts w:ascii="Times" w:hAnsi="Times" w:cs="Times New Roman"/>
          <w:sz w:val="22"/>
          <w:szCs w:val="22"/>
        </w:rPr>
        <w:t>Head</w:t>
      </w:r>
      <w:r w:rsidR="000B00B1" w:rsidRPr="009C57F0">
        <w:rPr>
          <w:rFonts w:ascii="Times" w:hAnsi="Times" w:cs="Times New Roman"/>
          <w:sz w:val="22"/>
          <w:szCs w:val="22"/>
        </w:rPr>
        <w:t xml:space="preserve">, </w:t>
      </w:r>
      <w:r w:rsidR="00F654D9" w:rsidRPr="009C57F0">
        <w:rPr>
          <w:rFonts w:ascii="Times" w:hAnsi="Times" w:cs="Times New Roman"/>
          <w:sz w:val="22"/>
          <w:szCs w:val="22"/>
        </w:rPr>
        <w:t>at</w:t>
      </w:r>
      <w:r w:rsidR="00DD473D" w:rsidRPr="009C57F0">
        <w:rPr>
          <w:rFonts w:ascii="Times" w:hAnsi="Times" w:cs="Times New Roman"/>
          <w:sz w:val="22"/>
          <w:szCs w:val="22"/>
        </w:rPr>
        <w:t xml:space="preserve"> </w:t>
      </w:r>
      <w:r w:rsidR="00C05023" w:rsidRPr="009C57F0">
        <w:rPr>
          <w:rFonts w:ascii="Times" w:hAnsi="Times" w:cs="Times New Roman"/>
          <w:sz w:val="22"/>
          <w:szCs w:val="22"/>
        </w:rPr>
        <w:t>50%</w:t>
      </w:r>
      <w:r w:rsidR="00EE5758" w:rsidRPr="009C57F0">
        <w:rPr>
          <w:rFonts w:ascii="Times" w:hAnsi="Times" w:cs="Times New Roman"/>
          <w:sz w:val="22"/>
          <w:szCs w:val="22"/>
        </w:rPr>
        <w:t xml:space="preserve"> </w:t>
      </w:r>
      <w:r w:rsidR="00F86620" w:rsidRPr="009C57F0">
        <w:rPr>
          <w:rFonts w:ascii="Times" w:hAnsi="Times" w:cs="Times New Roman"/>
          <w:sz w:val="22"/>
          <w:szCs w:val="22"/>
        </w:rPr>
        <w:t>of working time</w:t>
      </w:r>
      <w:r w:rsidR="00113A71" w:rsidRPr="009C57F0">
        <w:rPr>
          <w:rFonts w:ascii="Times" w:hAnsi="Times" w:cs="Times New Roman"/>
          <w:sz w:val="22"/>
          <w:szCs w:val="22"/>
        </w:rPr>
        <w:t>.</w:t>
      </w:r>
      <w:r w:rsidRPr="009C57F0">
        <w:rPr>
          <w:rFonts w:ascii="Times" w:hAnsi="Times" w:cs="Times New Roman"/>
          <w:sz w:val="22"/>
          <w:szCs w:val="22"/>
        </w:rPr>
        <w:t xml:space="preserve"> Duties include, but are not limited to:</w:t>
      </w:r>
    </w:p>
    <w:p w14:paraId="3CCA74AC" w14:textId="77777777" w:rsidR="00113A71" w:rsidRPr="009C57F0" w:rsidRDefault="00113A71" w:rsidP="007129D8">
      <w:pPr>
        <w:pStyle w:val="NormalWeb"/>
        <w:numPr>
          <w:ilvl w:val="0"/>
          <w:numId w:val="14"/>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Formulating plans and issu</w:t>
      </w:r>
      <w:r w:rsidR="00F654D9" w:rsidRPr="009C57F0">
        <w:rPr>
          <w:rFonts w:ascii="Times" w:hAnsi="Times" w:cs="Times New Roman"/>
          <w:sz w:val="22"/>
          <w:szCs w:val="22"/>
        </w:rPr>
        <w:t>ing orders for all intelligence/</w:t>
      </w:r>
      <w:r w:rsidRPr="009C57F0">
        <w:rPr>
          <w:rFonts w:ascii="Times" w:hAnsi="Times" w:cs="Times New Roman"/>
          <w:sz w:val="22"/>
          <w:szCs w:val="22"/>
        </w:rPr>
        <w:t>information collection activities;</w:t>
      </w:r>
    </w:p>
    <w:p w14:paraId="3DEAC992" w14:textId="77777777" w:rsidR="00113A71" w:rsidRPr="009C57F0" w:rsidRDefault="00113A71" w:rsidP="007129D8">
      <w:pPr>
        <w:pStyle w:val="NormalWeb"/>
        <w:numPr>
          <w:ilvl w:val="0"/>
          <w:numId w:val="14"/>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Formul</w:t>
      </w:r>
      <w:r w:rsidR="000B00B1" w:rsidRPr="009C57F0">
        <w:rPr>
          <w:rFonts w:ascii="Times" w:hAnsi="Times" w:cs="Times New Roman"/>
          <w:sz w:val="22"/>
          <w:szCs w:val="22"/>
        </w:rPr>
        <w:t>ating plans and issuing orders</w:t>
      </w:r>
      <w:r w:rsidR="00F654D9" w:rsidRPr="009C57F0">
        <w:rPr>
          <w:rFonts w:ascii="Times" w:hAnsi="Times" w:cs="Times New Roman"/>
          <w:sz w:val="22"/>
          <w:szCs w:val="22"/>
        </w:rPr>
        <w:t xml:space="preserve"> for</w:t>
      </w:r>
      <w:r w:rsidRPr="009C57F0">
        <w:rPr>
          <w:rFonts w:ascii="Times" w:hAnsi="Times" w:cs="Times New Roman"/>
          <w:sz w:val="22"/>
          <w:szCs w:val="22"/>
        </w:rPr>
        <w:t xml:space="preserve"> investigation and enforcement action;</w:t>
      </w:r>
    </w:p>
    <w:p w14:paraId="7343ACC5" w14:textId="77777777" w:rsidR="00F654D9" w:rsidRPr="009C57F0" w:rsidRDefault="00F654D9" w:rsidP="007129D8">
      <w:pPr>
        <w:pStyle w:val="NormalWeb"/>
        <w:numPr>
          <w:ilvl w:val="0"/>
          <w:numId w:val="14"/>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Pass on relevant information about </w:t>
      </w:r>
      <w:r w:rsidR="00FA1827" w:rsidRPr="009C57F0">
        <w:rPr>
          <w:rFonts w:ascii="Times" w:hAnsi="Times" w:cs="Times New Roman"/>
          <w:sz w:val="22"/>
          <w:szCs w:val="22"/>
        </w:rPr>
        <w:t xml:space="preserve">illegal </w:t>
      </w:r>
      <w:r w:rsidRPr="009C57F0">
        <w:rPr>
          <w:rFonts w:ascii="Times" w:hAnsi="Times" w:cs="Times New Roman"/>
          <w:sz w:val="22"/>
          <w:szCs w:val="22"/>
        </w:rPr>
        <w:t xml:space="preserve">wildlife trade to the national level taskforce, </w:t>
      </w:r>
      <w:r w:rsidR="00FA1827" w:rsidRPr="009C57F0">
        <w:rPr>
          <w:rFonts w:ascii="Times" w:hAnsi="Times" w:cs="Times New Roman"/>
          <w:sz w:val="22"/>
          <w:szCs w:val="22"/>
        </w:rPr>
        <w:t>Cu</w:t>
      </w:r>
      <w:r w:rsidRPr="009C57F0">
        <w:rPr>
          <w:rFonts w:ascii="Times" w:hAnsi="Times" w:cs="Times New Roman"/>
          <w:sz w:val="22"/>
          <w:szCs w:val="22"/>
        </w:rPr>
        <w:t>stoms and border police, among others</w:t>
      </w:r>
      <w:r w:rsidR="00153A66" w:rsidRPr="009C57F0">
        <w:rPr>
          <w:rFonts w:ascii="Times" w:hAnsi="Times" w:cs="Times New Roman"/>
          <w:sz w:val="22"/>
          <w:szCs w:val="22"/>
        </w:rPr>
        <w:t>;</w:t>
      </w:r>
    </w:p>
    <w:p w14:paraId="0647ED64" w14:textId="77777777" w:rsidR="00113A71" w:rsidRPr="009C57F0" w:rsidRDefault="00113A71" w:rsidP="007129D8">
      <w:pPr>
        <w:pStyle w:val="NormalWeb"/>
        <w:numPr>
          <w:ilvl w:val="0"/>
          <w:numId w:val="14"/>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Establishing and maintaining Terms of References and interagency procedures for law enforcement activity</w:t>
      </w:r>
      <w:r w:rsidR="000B00B1" w:rsidRPr="009C57F0">
        <w:rPr>
          <w:rFonts w:ascii="Times" w:hAnsi="Times" w:cs="Times New Roman"/>
          <w:sz w:val="22"/>
          <w:szCs w:val="22"/>
        </w:rPr>
        <w:t>, with prose</w:t>
      </w:r>
      <w:r w:rsidR="00FA1827" w:rsidRPr="009C57F0">
        <w:rPr>
          <w:rFonts w:ascii="Times" w:hAnsi="Times" w:cs="Times New Roman"/>
          <w:sz w:val="22"/>
          <w:szCs w:val="22"/>
        </w:rPr>
        <w:t>cu</w:t>
      </w:r>
      <w:r w:rsidR="000B00B1" w:rsidRPr="009C57F0">
        <w:rPr>
          <w:rFonts w:ascii="Times" w:hAnsi="Times" w:cs="Times New Roman"/>
          <w:sz w:val="22"/>
          <w:szCs w:val="22"/>
        </w:rPr>
        <w:t>tor as necessary</w:t>
      </w:r>
      <w:r w:rsidRPr="009C57F0">
        <w:rPr>
          <w:rFonts w:ascii="Times" w:hAnsi="Times" w:cs="Times New Roman"/>
          <w:sz w:val="22"/>
          <w:szCs w:val="22"/>
        </w:rPr>
        <w:t>;</w:t>
      </w:r>
    </w:p>
    <w:p w14:paraId="106AD77E" w14:textId="77777777" w:rsidR="0044222A" w:rsidRPr="009C57F0" w:rsidRDefault="0044222A" w:rsidP="00F654D9">
      <w:pPr>
        <w:pStyle w:val="NormalWeb"/>
        <w:numPr>
          <w:ilvl w:val="0"/>
          <w:numId w:val="14"/>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Initiating and following up on all legal aspects pertaining to </w:t>
      </w:r>
      <w:r w:rsidR="00153A66" w:rsidRPr="009C57F0">
        <w:rPr>
          <w:rFonts w:ascii="Times" w:hAnsi="Times" w:cs="Times New Roman"/>
          <w:sz w:val="22"/>
          <w:szCs w:val="22"/>
        </w:rPr>
        <w:t>wildlife enforcement network</w:t>
      </w:r>
      <w:r w:rsidRPr="009C57F0">
        <w:rPr>
          <w:rFonts w:ascii="Times" w:hAnsi="Times" w:cs="Times New Roman"/>
          <w:sz w:val="22"/>
          <w:szCs w:val="22"/>
        </w:rPr>
        <w:t>, including liaising with other legal agencies (both nationally and internationally)</w:t>
      </w:r>
      <w:r w:rsidR="00F654D9" w:rsidRPr="009C57F0">
        <w:rPr>
          <w:rFonts w:ascii="Times" w:hAnsi="Times" w:cs="Times New Roman"/>
          <w:sz w:val="22"/>
          <w:szCs w:val="22"/>
        </w:rPr>
        <w:t>;</w:t>
      </w:r>
    </w:p>
    <w:p w14:paraId="6DD9BF28" w14:textId="69CFB955" w:rsidR="0085799D" w:rsidRPr="009C57F0" w:rsidRDefault="0085799D" w:rsidP="007129D8">
      <w:pPr>
        <w:pStyle w:val="NormalWeb"/>
        <w:numPr>
          <w:ilvl w:val="0"/>
          <w:numId w:val="14"/>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Be the main contact person at the </w:t>
      </w:r>
      <w:r w:rsidR="009C57F0" w:rsidRPr="009C57F0">
        <w:rPr>
          <w:rFonts w:ascii="Times" w:hAnsi="Times" w:cs="Times New Roman"/>
          <w:sz w:val="22"/>
          <w:szCs w:val="22"/>
        </w:rPr>
        <w:t xml:space="preserve">NAWCC / Task Force Wildlife </w:t>
      </w:r>
      <w:r w:rsidRPr="009C57F0">
        <w:rPr>
          <w:rFonts w:ascii="Times" w:hAnsi="Times" w:cs="Times New Roman"/>
          <w:sz w:val="22"/>
          <w:szCs w:val="22"/>
        </w:rPr>
        <w:t>to r</w:t>
      </w:r>
      <w:r w:rsidR="00877724" w:rsidRPr="009C57F0">
        <w:rPr>
          <w:rFonts w:ascii="Times" w:hAnsi="Times" w:cs="Times New Roman"/>
          <w:sz w:val="22"/>
          <w:szCs w:val="22"/>
        </w:rPr>
        <w:t>eceive information</w:t>
      </w:r>
      <w:r w:rsidRPr="009C57F0">
        <w:rPr>
          <w:rFonts w:ascii="Times" w:hAnsi="Times" w:cs="Times New Roman"/>
          <w:sz w:val="22"/>
          <w:szCs w:val="22"/>
        </w:rPr>
        <w:t xml:space="preserve"> from agencies, institutions and individuals.</w:t>
      </w:r>
    </w:p>
    <w:p w14:paraId="55875F2F" w14:textId="77777777" w:rsidR="00877724" w:rsidRPr="009C57F0" w:rsidRDefault="0085799D" w:rsidP="007129D8">
      <w:pPr>
        <w:pStyle w:val="NormalWeb"/>
        <w:numPr>
          <w:ilvl w:val="0"/>
          <w:numId w:val="14"/>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A</w:t>
      </w:r>
      <w:r w:rsidR="00877724" w:rsidRPr="009C57F0">
        <w:rPr>
          <w:rFonts w:ascii="Times" w:hAnsi="Times" w:cs="Times New Roman"/>
          <w:sz w:val="22"/>
          <w:szCs w:val="22"/>
        </w:rPr>
        <w:t xml:space="preserve">ssess what information needs to be entered </w:t>
      </w:r>
      <w:r w:rsidR="00153A66" w:rsidRPr="009C57F0">
        <w:rPr>
          <w:rFonts w:ascii="Times" w:hAnsi="Times" w:cs="Times New Roman"/>
          <w:sz w:val="22"/>
          <w:szCs w:val="22"/>
        </w:rPr>
        <w:t>into the database by the Data Collection Officer;</w:t>
      </w:r>
      <w:r w:rsidR="00877724" w:rsidRPr="009C57F0">
        <w:rPr>
          <w:rFonts w:ascii="Times" w:hAnsi="Times" w:cs="Times New Roman"/>
          <w:sz w:val="22"/>
          <w:szCs w:val="22"/>
        </w:rPr>
        <w:t xml:space="preserve"> </w:t>
      </w:r>
    </w:p>
    <w:p w14:paraId="455B7F71" w14:textId="37A71508" w:rsidR="00113A71" w:rsidRPr="009C57F0" w:rsidRDefault="00113A71" w:rsidP="007129D8">
      <w:pPr>
        <w:pStyle w:val="NormalWeb"/>
        <w:numPr>
          <w:ilvl w:val="0"/>
          <w:numId w:val="14"/>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Ensuring the </w:t>
      </w:r>
      <w:r w:rsidR="009C57F0" w:rsidRPr="009C57F0">
        <w:rPr>
          <w:rFonts w:ascii="Times" w:hAnsi="Times" w:cs="Times New Roman"/>
          <w:sz w:val="22"/>
          <w:szCs w:val="22"/>
        </w:rPr>
        <w:t xml:space="preserve">NAWCC / Task Force Wildlife </w:t>
      </w:r>
      <w:r w:rsidRPr="009C57F0">
        <w:rPr>
          <w:rFonts w:ascii="Times" w:hAnsi="Times" w:cs="Times New Roman"/>
          <w:sz w:val="22"/>
          <w:szCs w:val="22"/>
        </w:rPr>
        <w:t xml:space="preserve">activities </w:t>
      </w:r>
      <w:r w:rsidR="00877724" w:rsidRPr="009C57F0">
        <w:rPr>
          <w:rFonts w:ascii="Times" w:hAnsi="Times" w:cs="Times New Roman"/>
          <w:sz w:val="22"/>
          <w:szCs w:val="22"/>
        </w:rPr>
        <w:t>follow</w:t>
      </w:r>
      <w:r w:rsidR="00153A66" w:rsidRPr="009C57F0">
        <w:rPr>
          <w:rFonts w:ascii="Times" w:hAnsi="Times" w:cs="Times New Roman"/>
          <w:sz w:val="22"/>
          <w:szCs w:val="22"/>
        </w:rPr>
        <w:t xml:space="preserve"> with the mandate for ASEAN-WEN;</w:t>
      </w:r>
      <w:r w:rsidR="00877724" w:rsidRPr="009C57F0">
        <w:rPr>
          <w:rFonts w:ascii="Times" w:hAnsi="Times" w:cs="Times New Roman"/>
          <w:sz w:val="22"/>
          <w:szCs w:val="22"/>
        </w:rPr>
        <w:t xml:space="preserve"> </w:t>
      </w:r>
    </w:p>
    <w:p w14:paraId="6234E512" w14:textId="77777777" w:rsidR="00CD5321" w:rsidRPr="009C57F0" w:rsidRDefault="00CD5321">
      <w:pPr>
        <w:pStyle w:val="NormalWeb"/>
        <w:autoSpaceDE w:val="0"/>
        <w:autoSpaceDN w:val="0"/>
        <w:adjustRightInd w:val="0"/>
        <w:spacing w:before="0" w:beforeAutospacing="0" w:after="0" w:afterAutospacing="0"/>
        <w:ind w:left="3119"/>
        <w:jc w:val="both"/>
        <w:rPr>
          <w:rFonts w:ascii="Times" w:hAnsi="Times" w:cs="Times New Roman"/>
          <w:sz w:val="22"/>
          <w:szCs w:val="22"/>
        </w:rPr>
      </w:pPr>
    </w:p>
    <w:p w14:paraId="2244C745" w14:textId="3C7D0CE7" w:rsidR="00CD5321" w:rsidRPr="009C57F0" w:rsidRDefault="006B360F" w:rsidP="007129D8">
      <w:pPr>
        <w:pStyle w:val="NormalWeb"/>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b/>
          <w:bCs/>
          <w:color w:val="000000" w:themeColor="text1"/>
          <w:sz w:val="22"/>
          <w:szCs w:val="22"/>
        </w:rPr>
        <w:t>The Data Collection and Analysis</w:t>
      </w:r>
      <w:r w:rsidR="00CD5321" w:rsidRPr="009C57F0">
        <w:rPr>
          <w:rFonts w:ascii="Times" w:hAnsi="Times" w:cs="Times New Roman"/>
          <w:b/>
          <w:bCs/>
          <w:color w:val="000000" w:themeColor="text1"/>
          <w:sz w:val="22"/>
          <w:szCs w:val="22"/>
        </w:rPr>
        <w:t xml:space="preserve"> Officer</w:t>
      </w:r>
      <w:r w:rsidR="007129D8" w:rsidRPr="009C57F0">
        <w:rPr>
          <w:rFonts w:ascii="Times" w:hAnsi="Times" w:cs="Times New Roman"/>
          <w:b/>
          <w:bCs/>
          <w:color w:val="000000" w:themeColor="text1"/>
          <w:sz w:val="22"/>
          <w:szCs w:val="22"/>
        </w:rPr>
        <w:t>.</w:t>
      </w:r>
      <w:r w:rsidR="00FF53B4" w:rsidRPr="009C57F0">
        <w:rPr>
          <w:rFonts w:ascii="Times" w:hAnsi="Times" w:cs="Times New Roman"/>
          <w:b/>
          <w:bCs/>
          <w:color w:val="000000" w:themeColor="text1"/>
          <w:sz w:val="22"/>
          <w:szCs w:val="22"/>
        </w:rPr>
        <w:t xml:space="preserve"> </w:t>
      </w:r>
      <w:r w:rsidRPr="009C57F0">
        <w:rPr>
          <w:rFonts w:ascii="Times" w:hAnsi="Times" w:cs="Times New Roman"/>
          <w:color w:val="000000" w:themeColor="text1"/>
          <w:sz w:val="22"/>
          <w:szCs w:val="22"/>
        </w:rPr>
        <w:t>This position</w:t>
      </w:r>
      <w:r w:rsidR="00060EBD" w:rsidRPr="009C57F0">
        <w:rPr>
          <w:rFonts w:ascii="Times" w:hAnsi="Times" w:cs="Times New Roman"/>
          <w:color w:val="000000" w:themeColor="text1"/>
          <w:sz w:val="22"/>
          <w:szCs w:val="22"/>
        </w:rPr>
        <w:t xml:space="preserve"> at</w:t>
      </w:r>
      <w:r w:rsidR="00BF176A" w:rsidRPr="009C57F0">
        <w:rPr>
          <w:rFonts w:ascii="Times" w:hAnsi="Times" w:cs="Times New Roman"/>
          <w:color w:val="000000" w:themeColor="text1"/>
          <w:sz w:val="22"/>
          <w:szCs w:val="22"/>
        </w:rPr>
        <w:t xml:space="preserve"> </w:t>
      </w:r>
      <w:r w:rsidR="00C05023" w:rsidRPr="009C57F0">
        <w:rPr>
          <w:rFonts w:ascii="Times" w:hAnsi="Times" w:cs="Times New Roman"/>
          <w:color w:val="000000" w:themeColor="text1"/>
          <w:sz w:val="22"/>
          <w:szCs w:val="22"/>
        </w:rPr>
        <w:t>50</w:t>
      </w:r>
      <w:r w:rsidR="00EE5758" w:rsidRPr="009C57F0">
        <w:rPr>
          <w:rFonts w:ascii="Times" w:hAnsi="Times" w:cs="Times New Roman"/>
          <w:color w:val="000000" w:themeColor="text1"/>
          <w:sz w:val="22"/>
          <w:szCs w:val="22"/>
        </w:rPr>
        <w:t>%</w:t>
      </w:r>
      <w:r w:rsidR="00060EBD" w:rsidRPr="009C57F0">
        <w:rPr>
          <w:rFonts w:ascii="Times" w:hAnsi="Times" w:cs="Times New Roman"/>
          <w:color w:val="000000" w:themeColor="text1"/>
          <w:sz w:val="22"/>
          <w:szCs w:val="22"/>
        </w:rPr>
        <w:t xml:space="preserve"> </w:t>
      </w:r>
      <w:r w:rsidR="00153A66" w:rsidRPr="009C57F0">
        <w:rPr>
          <w:rFonts w:ascii="Times" w:hAnsi="Times" w:cs="Times New Roman"/>
          <w:color w:val="000000" w:themeColor="text1"/>
          <w:sz w:val="22"/>
          <w:szCs w:val="22"/>
        </w:rPr>
        <w:t xml:space="preserve">of working </w:t>
      </w:r>
      <w:r w:rsidR="00F86620" w:rsidRPr="009C57F0">
        <w:rPr>
          <w:rFonts w:ascii="Times" w:hAnsi="Times" w:cs="Times New Roman"/>
          <w:color w:val="000000" w:themeColor="text1"/>
          <w:sz w:val="22"/>
          <w:szCs w:val="22"/>
        </w:rPr>
        <w:t>time</w:t>
      </w:r>
      <w:r w:rsidRPr="009C57F0">
        <w:rPr>
          <w:rFonts w:ascii="Times" w:hAnsi="Times" w:cs="Times New Roman"/>
          <w:color w:val="000000" w:themeColor="text1"/>
          <w:sz w:val="22"/>
          <w:szCs w:val="22"/>
        </w:rPr>
        <w:t xml:space="preserve"> will fo</w:t>
      </w:r>
      <w:r w:rsidR="00153A66" w:rsidRPr="009C57F0">
        <w:rPr>
          <w:rFonts w:ascii="Times" w:hAnsi="Times" w:cs="Times New Roman"/>
          <w:color w:val="000000" w:themeColor="text1"/>
          <w:sz w:val="22"/>
          <w:szCs w:val="22"/>
        </w:rPr>
        <w:t>cu</w:t>
      </w:r>
      <w:r w:rsidR="0085799D" w:rsidRPr="009C57F0">
        <w:rPr>
          <w:rFonts w:ascii="Times" w:hAnsi="Times" w:cs="Times New Roman"/>
          <w:color w:val="000000" w:themeColor="text1"/>
          <w:sz w:val="22"/>
          <w:szCs w:val="22"/>
        </w:rPr>
        <w:t>s</w:t>
      </w:r>
      <w:r w:rsidRPr="009C57F0">
        <w:rPr>
          <w:rFonts w:ascii="Times" w:hAnsi="Times" w:cs="Times New Roman"/>
          <w:color w:val="000000" w:themeColor="text1"/>
          <w:sz w:val="22"/>
          <w:szCs w:val="22"/>
        </w:rPr>
        <w:t xml:space="preserve"> primarily on the collation, se</w:t>
      </w:r>
      <w:r w:rsidR="00153A66" w:rsidRPr="009C57F0">
        <w:rPr>
          <w:rFonts w:ascii="Times" w:hAnsi="Times" w:cs="Times New Roman"/>
          <w:color w:val="000000" w:themeColor="text1"/>
          <w:sz w:val="22"/>
          <w:szCs w:val="22"/>
        </w:rPr>
        <w:t>cu</w:t>
      </w:r>
      <w:r w:rsidRPr="009C57F0">
        <w:rPr>
          <w:rFonts w:ascii="Times" w:hAnsi="Times" w:cs="Times New Roman"/>
          <w:color w:val="000000" w:themeColor="text1"/>
          <w:sz w:val="22"/>
          <w:szCs w:val="22"/>
        </w:rPr>
        <w:t>re storing and analysis of intelligence and information</w:t>
      </w:r>
      <w:r w:rsidR="0035479E" w:rsidRPr="009C57F0">
        <w:rPr>
          <w:rFonts w:ascii="Times" w:hAnsi="Times" w:cs="Times New Roman"/>
          <w:color w:val="000000" w:themeColor="text1"/>
          <w:sz w:val="22"/>
          <w:szCs w:val="22"/>
        </w:rPr>
        <w:t xml:space="preserve">. </w:t>
      </w:r>
      <w:r w:rsidR="00CD14FF" w:rsidRPr="009C57F0">
        <w:rPr>
          <w:rFonts w:ascii="Times" w:hAnsi="Times" w:cs="Times New Roman"/>
          <w:color w:val="000000" w:themeColor="text1"/>
          <w:sz w:val="22"/>
          <w:szCs w:val="22"/>
        </w:rPr>
        <w:t xml:space="preserve">The Data Collection and Analysis Officer must have prequalification in running and maintaining intelligence data bases. They are required to be a government officer that present duties involve criminal data collection and analysis so that their capacity can be developed in this position and sustained after the end of the project.  </w:t>
      </w:r>
      <w:r w:rsidR="00C05023" w:rsidRPr="009C57F0">
        <w:rPr>
          <w:rFonts w:ascii="Times" w:hAnsi="Times" w:cs="Times New Roman"/>
          <w:sz w:val="22"/>
          <w:szCs w:val="22"/>
        </w:rPr>
        <w:t xml:space="preserve">The </w:t>
      </w:r>
      <w:r w:rsidR="009C57F0" w:rsidRPr="009C57F0">
        <w:rPr>
          <w:rFonts w:ascii="Times" w:hAnsi="Times" w:cs="Times New Roman"/>
          <w:sz w:val="22"/>
          <w:szCs w:val="22"/>
        </w:rPr>
        <w:t xml:space="preserve">NAWCC / Task Force Wildlife </w:t>
      </w:r>
      <w:r w:rsidR="00C05023" w:rsidRPr="009C57F0">
        <w:rPr>
          <w:rFonts w:ascii="Times" w:hAnsi="Times" w:cs="Times New Roman"/>
          <w:bCs/>
          <w:color w:val="000000" w:themeColor="text1"/>
          <w:sz w:val="22"/>
          <w:szCs w:val="22"/>
        </w:rPr>
        <w:t>Data Collection and Analysis Officer</w:t>
      </w:r>
      <w:r w:rsidR="00C05023" w:rsidRPr="009C57F0">
        <w:rPr>
          <w:rFonts w:ascii="Times" w:hAnsi="Times" w:cs="Times New Roman"/>
          <w:sz w:val="22"/>
          <w:szCs w:val="22"/>
        </w:rPr>
        <w:t xml:space="preserve"> may be appointed as a seconded official from the National Bureau of Investigation. </w:t>
      </w:r>
      <w:r w:rsidR="00CD5321" w:rsidRPr="009C57F0">
        <w:rPr>
          <w:rFonts w:ascii="Times" w:hAnsi="Times" w:cs="Times New Roman"/>
          <w:color w:val="000000" w:themeColor="text1"/>
          <w:sz w:val="22"/>
          <w:szCs w:val="22"/>
        </w:rPr>
        <w:t>Duties should include, but not be limited to:</w:t>
      </w:r>
    </w:p>
    <w:p w14:paraId="439D72D7" w14:textId="77777777" w:rsidR="00CD5321" w:rsidRPr="009C57F0" w:rsidRDefault="00CD5321" w:rsidP="007129D8">
      <w:pPr>
        <w:pStyle w:val="NormalWeb"/>
        <w:numPr>
          <w:ilvl w:val="0"/>
          <w:numId w:val="16"/>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Developing </w:t>
      </w:r>
      <w:r w:rsidR="00BF176A" w:rsidRPr="009C57F0">
        <w:rPr>
          <w:rFonts w:ascii="Times" w:hAnsi="Times" w:cs="Times New Roman"/>
          <w:sz w:val="22"/>
          <w:szCs w:val="22"/>
        </w:rPr>
        <w:t>(creating or modifying an existing) database</w:t>
      </w:r>
      <w:r w:rsidRPr="009C57F0">
        <w:rPr>
          <w:rFonts w:ascii="Times" w:hAnsi="Times" w:cs="Times New Roman"/>
          <w:sz w:val="22"/>
          <w:szCs w:val="22"/>
        </w:rPr>
        <w:t xml:space="preserve"> for the storage of information </w:t>
      </w:r>
      <w:r w:rsidR="0085799D" w:rsidRPr="009C57F0">
        <w:rPr>
          <w:rFonts w:ascii="Times" w:hAnsi="Times" w:cs="Times New Roman"/>
          <w:sz w:val="22"/>
          <w:szCs w:val="22"/>
        </w:rPr>
        <w:t xml:space="preserve">by 6 months </w:t>
      </w:r>
      <w:r w:rsidRPr="009C57F0">
        <w:rPr>
          <w:rFonts w:ascii="Times" w:hAnsi="Times" w:cs="Times New Roman"/>
          <w:sz w:val="22"/>
          <w:szCs w:val="22"/>
        </w:rPr>
        <w:t>that include</w:t>
      </w:r>
      <w:r w:rsidR="0085799D" w:rsidRPr="009C57F0">
        <w:rPr>
          <w:rFonts w:ascii="Times" w:hAnsi="Times" w:cs="Times New Roman"/>
          <w:sz w:val="22"/>
          <w:szCs w:val="22"/>
        </w:rPr>
        <w:t>s</w:t>
      </w:r>
      <w:r w:rsidRPr="009C57F0">
        <w:rPr>
          <w:rFonts w:ascii="Times" w:hAnsi="Times" w:cs="Times New Roman"/>
          <w:sz w:val="22"/>
          <w:szCs w:val="22"/>
        </w:rPr>
        <w:t xml:space="preserve"> linked information for sus</w:t>
      </w:r>
      <w:r w:rsidR="008B3F53" w:rsidRPr="009C57F0">
        <w:rPr>
          <w:rFonts w:ascii="Times" w:hAnsi="Times" w:cs="Times New Roman"/>
          <w:sz w:val="22"/>
          <w:szCs w:val="22"/>
        </w:rPr>
        <w:t>pects and criminal activity;</w:t>
      </w:r>
    </w:p>
    <w:p w14:paraId="0A4B749B" w14:textId="4D21F3DF" w:rsidR="00BF176A" w:rsidRPr="009C57F0" w:rsidRDefault="00BF176A" w:rsidP="007129D8">
      <w:pPr>
        <w:pStyle w:val="NormalWeb"/>
        <w:numPr>
          <w:ilvl w:val="0"/>
          <w:numId w:val="16"/>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Collect data from </w:t>
      </w:r>
      <w:r w:rsidR="009C57F0" w:rsidRPr="009C57F0">
        <w:rPr>
          <w:rFonts w:ascii="Times" w:hAnsi="Times" w:cs="Times New Roman"/>
          <w:sz w:val="22"/>
          <w:szCs w:val="22"/>
        </w:rPr>
        <w:t xml:space="preserve">NAWCC / Task Force Wildlife </w:t>
      </w:r>
      <w:r w:rsidRPr="009C57F0">
        <w:rPr>
          <w:rFonts w:ascii="Times" w:hAnsi="Times" w:cs="Times New Roman"/>
          <w:sz w:val="22"/>
          <w:szCs w:val="22"/>
        </w:rPr>
        <w:t>cases, other agencies and organizations and input into database</w:t>
      </w:r>
      <w:r w:rsidR="0085799D" w:rsidRPr="009C57F0">
        <w:rPr>
          <w:rFonts w:ascii="Times" w:hAnsi="Times" w:cs="Times New Roman"/>
          <w:sz w:val="22"/>
          <w:szCs w:val="22"/>
        </w:rPr>
        <w:t xml:space="preserve"> on an ongoing basis</w:t>
      </w:r>
      <w:r w:rsidRPr="009C57F0">
        <w:rPr>
          <w:rFonts w:ascii="Times" w:hAnsi="Times" w:cs="Times New Roman"/>
          <w:sz w:val="22"/>
          <w:szCs w:val="22"/>
        </w:rPr>
        <w:t>;</w:t>
      </w:r>
    </w:p>
    <w:p w14:paraId="0BC51143" w14:textId="7B82698A" w:rsidR="008B3F53" w:rsidRPr="009C57F0" w:rsidRDefault="008B3F53" w:rsidP="007129D8">
      <w:pPr>
        <w:pStyle w:val="NormalWeb"/>
        <w:numPr>
          <w:ilvl w:val="0"/>
          <w:numId w:val="16"/>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Conduct analysis on the data received</w:t>
      </w:r>
      <w:r w:rsidR="0056103A" w:rsidRPr="009C57F0">
        <w:rPr>
          <w:rFonts w:ascii="Times" w:hAnsi="Times" w:cs="Times New Roman"/>
          <w:sz w:val="22"/>
          <w:szCs w:val="22"/>
        </w:rPr>
        <w:t xml:space="preserve"> on an ongoing basis</w:t>
      </w:r>
      <w:r w:rsidRPr="009C57F0">
        <w:rPr>
          <w:rFonts w:ascii="Times" w:hAnsi="Times" w:cs="Times New Roman"/>
          <w:sz w:val="22"/>
          <w:szCs w:val="22"/>
        </w:rPr>
        <w:t>;</w:t>
      </w:r>
    </w:p>
    <w:p w14:paraId="2233FE99" w14:textId="442352E3" w:rsidR="0085799D" w:rsidRPr="009C57F0" w:rsidRDefault="0085799D" w:rsidP="0085799D">
      <w:pPr>
        <w:pStyle w:val="NormalWeb"/>
        <w:numPr>
          <w:ilvl w:val="0"/>
          <w:numId w:val="16"/>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Be the secondary contact person at the </w:t>
      </w:r>
      <w:r w:rsidR="009C57F0" w:rsidRPr="009C57F0">
        <w:rPr>
          <w:rFonts w:ascii="Times" w:hAnsi="Times" w:cs="Times New Roman"/>
          <w:sz w:val="22"/>
          <w:szCs w:val="22"/>
        </w:rPr>
        <w:t xml:space="preserve">NAWCC / Task Force Wildlife </w:t>
      </w:r>
      <w:r w:rsidRPr="009C57F0">
        <w:rPr>
          <w:rFonts w:ascii="Times" w:hAnsi="Times" w:cs="Times New Roman"/>
          <w:sz w:val="22"/>
          <w:szCs w:val="22"/>
        </w:rPr>
        <w:t>to receive information from agencies, institutions and individuals.</w:t>
      </w:r>
    </w:p>
    <w:p w14:paraId="3FBB0375" w14:textId="77777777" w:rsidR="00CD5321" w:rsidRPr="009C57F0" w:rsidRDefault="0085799D" w:rsidP="007129D8">
      <w:pPr>
        <w:pStyle w:val="NormalWeb"/>
        <w:numPr>
          <w:ilvl w:val="0"/>
          <w:numId w:val="16"/>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Submit</w:t>
      </w:r>
      <w:r w:rsidR="00CD5321" w:rsidRPr="009C57F0">
        <w:rPr>
          <w:rFonts w:ascii="Times" w:hAnsi="Times" w:cs="Times New Roman"/>
          <w:sz w:val="22"/>
          <w:szCs w:val="22"/>
        </w:rPr>
        <w:t xml:space="preserve"> detailed intelligence reports on suspects and illegal activity to further operations, as required</w:t>
      </w:r>
      <w:r w:rsidR="007129D8" w:rsidRPr="009C57F0">
        <w:rPr>
          <w:rFonts w:ascii="Times" w:hAnsi="Times" w:cs="Times New Roman"/>
          <w:sz w:val="22"/>
          <w:szCs w:val="22"/>
        </w:rPr>
        <w:t xml:space="preserve"> based on analysis of collected data from numerous sources</w:t>
      </w:r>
      <w:r w:rsidR="008B3F53" w:rsidRPr="009C57F0">
        <w:rPr>
          <w:rFonts w:ascii="Times" w:hAnsi="Times" w:cs="Times New Roman"/>
          <w:sz w:val="22"/>
          <w:szCs w:val="22"/>
        </w:rPr>
        <w:t>;</w:t>
      </w:r>
    </w:p>
    <w:p w14:paraId="04806B1C" w14:textId="77777777" w:rsidR="007A43F5" w:rsidRPr="009C57F0" w:rsidRDefault="00FE21DA" w:rsidP="007A43F5">
      <w:pPr>
        <w:pStyle w:val="NormalWeb"/>
        <w:numPr>
          <w:ilvl w:val="0"/>
          <w:numId w:val="16"/>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Writing and collating a </w:t>
      </w:r>
      <w:r w:rsidR="002C0055" w:rsidRPr="009C57F0">
        <w:rPr>
          <w:rFonts w:ascii="Times" w:hAnsi="Times" w:cs="Times New Roman"/>
          <w:sz w:val="22"/>
          <w:szCs w:val="22"/>
        </w:rPr>
        <w:t xml:space="preserve">quarterly </w:t>
      </w:r>
      <w:r w:rsidRPr="009C57F0">
        <w:rPr>
          <w:rFonts w:ascii="Times" w:hAnsi="Times" w:cs="Times New Roman"/>
          <w:sz w:val="22"/>
          <w:szCs w:val="22"/>
        </w:rPr>
        <w:t xml:space="preserve">newsletter to be distributed </w:t>
      </w:r>
      <w:r w:rsidR="00060EBD" w:rsidRPr="009C57F0">
        <w:rPr>
          <w:rFonts w:ascii="Times" w:hAnsi="Times" w:cs="Times New Roman"/>
          <w:sz w:val="22"/>
          <w:szCs w:val="22"/>
        </w:rPr>
        <w:t xml:space="preserve">to international and national liaisons and relevant organizations. </w:t>
      </w:r>
    </w:p>
    <w:p w14:paraId="4D99CF36" w14:textId="77777777" w:rsidR="00F8246E" w:rsidRPr="009C57F0" w:rsidRDefault="00F8246E" w:rsidP="00F8246E">
      <w:pPr>
        <w:pStyle w:val="NormalWeb"/>
        <w:autoSpaceDE w:val="0"/>
        <w:autoSpaceDN w:val="0"/>
        <w:adjustRightInd w:val="0"/>
        <w:spacing w:before="0" w:beforeAutospacing="0" w:after="0" w:afterAutospacing="0"/>
        <w:ind w:left="360"/>
        <w:jc w:val="both"/>
        <w:rPr>
          <w:rFonts w:ascii="Times" w:hAnsi="Times" w:cs="Times New Roman"/>
          <w:sz w:val="22"/>
          <w:szCs w:val="22"/>
        </w:rPr>
      </w:pPr>
    </w:p>
    <w:p w14:paraId="20AF33BE" w14:textId="31F982C4" w:rsidR="00060EBD" w:rsidRPr="009C57F0" w:rsidRDefault="00C05023" w:rsidP="007A43F5">
      <w:pPr>
        <w:pStyle w:val="NormalWeb"/>
        <w:autoSpaceDE w:val="0"/>
        <w:autoSpaceDN w:val="0"/>
        <w:adjustRightInd w:val="0"/>
        <w:spacing w:before="0" w:beforeAutospacing="0" w:after="0" w:afterAutospacing="0"/>
        <w:jc w:val="both"/>
        <w:rPr>
          <w:rFonts w:ascii="Times" w:hAnsi="Times" w:cs="Times New Roman"/>
          <w:bCs/>
          <w:sz w:val="22"/>
          <w:szCs w:val="22"/>
        </w:rPr>
      </w:pPr>
      <w:r w:rsidRPr="009C57F0">
        <w:rPr>
          <w:rFonts w:ascii="Times" w:hAnsi="Times" w:cs="Times New Roman"/>
          <w:b/>
          <w:bCs/>
          <w:sz w:val="22"/>
          <w:szCs w:val="22"/>
        </w:rPr>
        <w:t>Administrative Officer</w:t>
      </w:r>
      <w:r w:rsidR="00BF176A" w:rsidRPr="009C57F0">
        <w:rPr>
          <w:rFonts w:ascii="Times" w:hAnsi="Times" w:cs="Times New Roman"/>
          <w:b/>
          <w:bCs/>
          <w:sz w:val="22"/>
          <w:szCs w:val="22"/>
        </w:rPr>
        <w:t xml:space="preserve"> </w:t>
      </w:r>
      <w:r w:rsidR="00BF176A" w:rsidRPr="009C57F0">
        <w:rPr>
          <w:rFonts w:ascii="Times" w:hAnsi="Times" w:cs="Times New Roman"/>
          <w:bCs/>
          <w:sz w:val="22"/>
          <w:szCs w:val="22"/>
        </w:rPr>
        <w:t xml:space="preserve">will be responsible for the efficient </w:t>
      </w:r>
      <w:r w:rsidRPr="009C57F0">
        <w:rPr>
          <w:rFonts w:ascii="Times" w:hAnsi="Times" w:cs="Times New Roman"/>
          <w:bCs/>
          <w:sz w:val="22"/>
          <w:szCs w:val="22"/>
        </w:rPr>
        <w:t xml:space="preserve">office </w:t>
      </w:r>
      <w:r w:rsidR="00BF176A" w:rsidRPr="009C57F0">
        <w:rPr>
          <w:rFonts w:ascii="Times" w:hAnsi="Times" w:cs="Times New Roman"/>
          <w:bCs/>
          <w:sz w:val="22"/>
          <w:szCs w:val="22"/>
        </w:rPr>
        <w:t xml:space="preserve">administration of the </w:t>
      </w:r>
      <w:r w:rsidR="009C57F0" w:rsidRPr="009C57F0">
        <w:rPr>
          <w:rFonts w:ascii="Times" w:hAnsi="Times" w:cs="Times New Roman"/>
          <w:sz w:val="22"/>
          <w:szCs w:val="22"/>
        </w:rPr>
        <w:t>NAWCC / Task Force Wildlife</w:t>
      </w:r>
      <w:r w:rsidR="00BF176A" w:rsidRPr="009C57F0">
        <w:rPr>
          <w:rFonts w:ascii="Times" w:hAnsi="Times" w:cs="Times New Roman"/>
          <w:bCs/>
          <w:sz w:val="22"/>
          <w:szCs w:val="22"/>
        </w:rPr>
        <w:t xml:space="preserve">. </w:t>
      </w:r>
    </w:p>
    <w:p w14:paraId="7C60D3CA" w14:textId="77777777" w:rsidR="00BF176A" w:rsidRPr="009C57F0" w:rsidRDefault="00BF176A" w:rsidP="00BF176A">
      <w:pPr>
        <w:pStyle w:val="NormalWeb"/>
        <w:numPr>
          <w:ilvl w:val="0"/>
          <w:numId w:val="15"/>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Creating and maintaining personnel files, official correspondence and financial records;</w:t>
      </w:r>
    </w:p>
    <w:p w14:paraId="29A9EF6F" w14:textId="77777777" w:rsidR="00BF176A" w:rsidRPr="009C57F0" w:rsidRDefault="00BF176A" w:rsidP="00BF176A">
      <w:pPr>
        <w:pStyle w:val="NormalWeb"/>
        <w:numPr>
          <w:ilvl w:val="0"/>
          <w:numId w:val="15"/>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Creating and maintaining equipment issue records for all personnel and other sub-accounts;</w:t>
      </w:r>
    </w:p>
    <w:p w14:paraId="77534352" w14:textId="2D94007B" w:rsidR="00BF176A" w:rsidRPr="009C57F0" w:rsidRDefault="00BF176A" w:rsidP="00BF176A">
      <w:pPr>
        <w:pStyle w:val="NormalWeb"/>
        <w:numPr>
          <w:ilvl w:val="0"/>
          <w:numId w:val="15"/>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Providing direct administrative support to the </w:t>
      </w:r>
      <w:r w:rsidR="009C57F0" w:rsidRPr="009C57F0">
        <w:rPr>
          <w:rFonts w:ascii="Times" w:hAnsi="Times" w:cs="Times New Roman"/>
          <w:sz w:val="22"/>
          <w:szCs w:val="22"/>
        </w:rPr>
        <w:t>NAWCC / Task Force Wildlife</w:t>
      </w:r>
      <w:r w:rsidRPr="009C57F0">
        <w:rPr>
          <w:rFonts w:ascii="Times" w:hAnsi="Times" w:cs="Times New Roman"/>
          <w:sz w:val="22"/>
          <w:szCs w:val="22"/>
        </w:rPr>
        <w:t>;</w:t>
      </w:r>
    </w:p>
    <w:p w14:paraId="504AA45D" w14:textId="2476AFFA" w:rsidR="0085799D" w:rsidRPr="009C57F0" w:rsidRDefault="00C05023" w:rsidP="0085799D">
      <w:pPr>
        <w:pStyle w:val="NormalWeb"/>
        <w:numPr>
          <w:ilvl w:val="0"/>
          <w:numId w:val="15"/>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Record official minutes of meeting and act as custodian of official meeting records, for </w:t>
      </w:r>
      <w:r w:rsidR="009C57F0" w:rsidRPr="009C57F0">
        <w:rPr>
          <w:rFonts w:ascii="Times" w:hAnsi="Times" w:cs="Times New Roman"/>
          <w:sz w:val="22"/>
          <w:szCs w:val="22"/>
        </w:rPr>
        <w:t xml:space="preserve">NAWCC / Task Force Wildlife </w:t>
      </w:r>
      <w:r w:rsidRPr="009C57F0">
        <w:rPr>
          <w:rFonts w:ascii="Times" w:hAnsi="Times" w:cs="Times New Roman"/>
          <w:sz w:val="22"/>
          <w:szCs w:val="22"/>
        </w:rPr>
        <w:t>records;</w:t>
      </w:r>
    </w:p>
    <w:p w14:paraId="5A905C20" w14:textId="77777777" w:rsidR="0085799D" w:rsidRPr="009C57F0" w:rsidRDefault="0085799D" w:rsidP="00BF176A">
      <w:pPr>
        <w:pStyle w:val="NormalWeb"/>
        <w:numPr>
          <w:ilvl w:val="0"/>
          <w:numId w:val="15"/>
        </w:numPr>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Coordinate and provide logistical support for all workshops, including communications, arrangements, workshop materials, facilitation and follow-up.</w:t>
      </w:r>
    </w:p>
    <w:p w14:paraId="501E8B1D" w14:textId="77777777" w:rsidR="00972ECA" w:rsidRPr="009C57F0" w:rsidRDefault="00972ECA" w:rsidP="00C02E02">
      <w:pPr>
        <w:pStyle w:val="NormalWeb"/>
        <w:autoSpaceDE w:val="0"/>
        <w:autoSpaceDN w:val="0"/>
        <w:adjustRightInd w:val="0"/>
        <w:spacing w:before="0" w:beforeAutospacing="0" w:after="0" w:afterAutospacing="0"/>
        <w:rPr>
          <w:rFonts w:ascii="Times" w:hAnsi="Times"/>
          <w:b/>
          <w:bCs/>
          <w:sz w:val="22"/>
          <w:szCs w:val="22"/>
        </w:rPr>
      </w:pPr>
    </w:p>
    <w:p w14:paraId="3ECBBDF6" w14:textId="13FD7591" w:rsidR="00972ECA" w:rsidRPr="009C57F0" w:rsidRDefault="009C57F0" w:rsidP="0083144F">
      <w:pPr>
        <w:pStyle w:val="NormalWeb"/>
        <w:autoSpaceDE w:val="0"/>
        <w:autoSpaceDN w:val="0"/>
        <w:adjustRightInd w:val="0"/>
        <w:spacing w:before="0" w:beforeAutospacing="0" w:after="0" w:afterAutospacing="0"/>
        <w:rPr>
          <w:rFonts w:ascii="Times" w:hAnsi="Times" w:cs="Times New Roman"/>
          <w:b/>
          <w:bCs/>
          <w:sz w:val="22"/>
          <w:szCs w:val="22"/>
        </w:rPr>
      </w:pPr>
      <w:r w:rsidRPr="009C57F0">
        <w:rPr>
          <w:rFonts w:ascii="Times" w:hAnsi="Times" w:cs="Times New Roman"/>
          <w:b/>
          <w:bCs/>
          <w:sz w:val="22"/>
          <w:szCs w:val="22"/>
        </w:rPr>
        <w:t xml:space="preserve">5. </w:t>
      </w:r>
      <w:r w:rsidR="00B57A78" w:rsidRPr="009C57F0">
        <w:rPr>
          <w:rFonts w:ascii="Times" w:hAnsi="Times" w:cs="Times New Roman"/>
          <w:b/>
          <w:bCs/>
          <w:sz w:val="22"/>
          <w:szCs w:val="22"/>
        </w:rPr>
        <w:t xml:space="preserve">Relevant </w:t>
      </w:r>
      <w:r w:rsidR="00073EA5" w:rsidRPr="009C57F0">
        <w:rPr>
          <w:rFonts w:ascii="Times" w:hAnsi="Times" w:cs="Times New Roman"/>
          <w:b/>
          <w:bCs/>
          <w:sz w:val="22"/>
          <w:szCs w:val="22"/>
        </w:rPr>
        <w:t>Philippine Government</w:t>
      </w:r>
      <w:r w:rsidR="00B57A78" w:rsidRPr="009C57F0">
        <w:rPr>
          <w:rFonts w:ascii="Times" w:hAnsi="Times" w:cs="Times New Roman"/>
          <w:b/>
          <w:bCs/>
          <w:sz w:val="22"/>
          <w:szCs w:val="22"/>
        </w:rPr>
        <w:t xml:space="preserve"> Agency Collaboration</w:t>
      </w:r>
    </w:p>
    <w:p w14:paraId="29436BD2" w14:textId="77777777" w:rsidR="00C02E02" w:rsidRPr="009C57F0" w:rsidRDefault="00C02E02" w:rsidP="00C02E02">
      <w:pPr>
        <w:pStyle w:val="NormalWeb"/>
        <w:autoSpaceDE w:val="0"/>
        <w:autoSpaceDN w:val="0"/>
        <w:adjustRightInd w:val="0"/>
        <w:spacing w:before="0" w:beforeAutospacing="0" w:after="0" w:afterAutospacing="0"/>
        <w:rPr>
          <w:rFonts w:ascii="Times" w:hAnsi="Times" w:cs="Times New Roman"/>
          <w:b/>
          <w:bCs/>
          <w:sz w:val="22"/>
          <w:szCs w:val="22"/>
        </w:rPr>
      </w:pPr>
    </w:p>
    <w:p w14:paraId="1A8C2EE2" w14:textId="6F408D62" w:rsidR="00C429D0" w:rsidRPr="009C57F0" w:rsidRDefault="00B57A78" w:rsidP="00C02E02">
      <w:pPr>
        <w:pStyle w:val="NormalWeb"/>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Additional relevant </w:t>
      </w:r>
      <w:r w:rsidR="0083144F" w:rsidRPr="009C57F0">
        <w:rPr>
          <w:rFonts w:ascii="Times" w:hAnsi="Times" w:cs="Times New Roman"/>
          <w:sz w:val="22"/>
          <w:szCs w:val="22"/>
        </w:rPr>
        <w:t xml:space="preserve">Philippine government </w:t>
      </w:r>
      <w:r w:rsidRPr="009C57F0">
        <w:rPr>
          <w:rFonts w:ascii="Times" w:hAnsi="Times" w:cs="Times New Roman"/>
          <w:sz w:val="22"/>
          <w:szCs w:val="22"/>
        </w:rPr>
        <w:t xml:space="preserve">agencies involved in the oversight of </w:t>
      </w:r>
      <w:r w:rsidR="0083144F" w:rsidRPr="009C57F0">
        <w:rPr>
          <w:rFonts w:ascii="Times" w:hAnsi="Times" w:cs="Times New Roman"/>
          <w:sz w:val="22"/>
          <w:szCs w:val="22"/>
        </w:rPr>
        <w:t>the broader environmental</w:t>
      </w:r>
      <w:r w:rsidRPr="009C57F0">
        <w:rPr>
          <w:rFonts w:ascii="Times" w:hAnsi="Times" w:cs="Times New Roman"/>
          <w:sz w:val="22"/>
          <w:szCs w:val="22"/>
        </w:rPr>
        <w:t xml:space="preserve"> crime will have a role to play </w:t>
      </w:r>
      <w:r w:rsidR="00C429D0" w:rsidRPr="009C57F0">
        <w:rPr>
          <w:rFonts w:ascii="Times" w:hAnsi="Times" w:cs="Times New Roman"/>
          <w:sz w:val="22"/>
          <w:szCs w:val="22"/>
        </w:rPr>
        <w:t>in</w:t>
      </w:r>
      <w:r w:rsidR="0083144F" w:rsidRPr="009C57F0">
        <w:rPr>
          <w:rFonts w:ascii="Times" w:hAnsi="Times" w:cs="Times New Roman"/>
          <w:sz w:val="22"/>
          <w:szCs w:val="22"/>
        </w:rPr>
        <w:t xml:space="preserve"> the operationalization of NAWCC</w:t>
      </w:r>
      <w:r w:rsidRPr="009C57F0">
        <w:rPr>
          <w:rFonts w:ascii="Times" w:hAnsi="Times" w:cs="Times New Roman"/>
          <w:sz w:val="22"/>
          <w:szCs w:val="22"/>
        </w:rPr>
        <w:t xml:space="preserve">.  </w:t>
      </w:r>
      <w:r w:rsidR="00C429D0" w:rsidRPr="009C57F0">
        <w:rPr>
          <w:rFonts w:ascii="Times" w:hAnsi="Times" w:cs="Times New Roman"/>
          <w:sz w:val="22"/>
          <w:szCs w:val="22"/>
        </w:rPr>
        <w:t xml:space="preserve">The purpose is to raise awareness and facilitate communication and cooperation among the different agencies about </w:t>
      </w:r>
      <w:r w:rsidR="00C429D0" w:rsidRPr="009C57F0">
        <w:rPr>
          <w:rFonts w:ascii="Times" w:hAnsi="Times" w:cs="Times New Roman"/>
          <w:sz w:val="22"/>
          <w:szCs w:val="22"/>
        </w:rPr>
        <w:lastRenderedPageBreak/>
        <w:t xml:space="preserve">wildlife crime and </w:t>
      </w:r>
      <w:r w:rsidR="00D224F0" w:rsidRPr="009C57F0">
        <w:rPr>
          <w:rFonts w:ascii="Times" w:hAnsi="Times" w:cs="Times New Roman"/>
          <w:sz w:val="22"/>
          <w:szCs w:val="22"/>
        </w:rPr>
        <w:t>find</w:t>
      </w:r>
      <w:r w:rsidR="00C429D0" w:rsidRPr="009C57F0">
        <w:rPr>
          <w:rFonts w:ascii="Times" w:hAnsi="Times" w:cs="Times New Roman"/>
          <w:sz w:val="22"/>
          <w:szCs w:val="22"/>
        </w:rPr>
        <w:t xml:space="preserve"> ways for each agency to provide support and assistance to the </w:t>
      </w:r>
      <w:r w:rsidR="009C57F0" w:rsidRPr="009C57F0">
        <w:rPr>
          <w:rFonts w:ascii="Times" w:hAnsi="Times" w:cs="Times New Roman"/>
          <w:sz w:val="22"/>
          <w:szCs w:val="22"/>
        </w:rPr>
        <w:t xml:space="preserve">NAWCC / Task Force Wildlife </w:t>
      </w:r>
      <w:r w:rsidR="00C429D0" w:rsidRPr="009C57F0">
        <w:rPr>
          <w:rFonts w:ascii="Times" w:hAnsi="Times" w:cs="Times New Roman"/>
          <w:sz w:val="22"/>
          <w:szCs w:val="22"/>
        </w:rPr>
        <w:t>in their re</w:t>
      </w:r>
      <w:r w:rsidR="00D224F0" w:rsidRPr="009C57F0">
        <w:rPr>
          <w:rFonts w:ascii="Times" w:hAnsi="Times" w:cs="Times New Roman"/>
          <w:sz w:val="22"/>
          <w:szCs w:val="22"/>
        </w:rPr>
        <w:t>spective jurisdictions.  Dis</w:t>
      </w:r>
      <w:r w:rsidR="003614F7" w:rsidRPr="009C57F0">
        <w:rPr>
          <w:rFonts w:ascii="Times" w:hAnsi="Times" w:cs="Times New Roman"/>
          <w:sz w:val="22"/>
          <w:szCs w:val="22"/>
        </w:rPr>
        <w:t>cu</w:t>
      </w:r>
      <w:r w:rsidR="00D224F0" w:rsidRPr="009C57F0">
        <w:rPr>
          <w:rFonts w:ascii="Times" w:hAnsi="Times" w:cs="Times New Roman"/>
          <w:sz w:val="22"/>
          <w:szCs w:val="22"/>
        </w:rPr>
        <w:t xml:space="preserve">ssions will cover:   </w:t>
      </w:r>
    </w:p>
    <w:p w14:paraId="0EEF548B" w14:textId="4536E180" w:rsidR="00C429D0" w:rsidRPr="009C57F0" w:rsidRDefault="00D224F0" w:rsidP="00C02E02">
      <w:pPr>
        <w:numPr>
          <w:ilvl w:val="0"/>
          <w:numId w:val="21"/>
        </w:numPr>
        <w:jc w:val="both"/>
        <w:rPr>
          <w:rFonts w:ascii="Times" w:hAnsi="Times" w:cs="Times New Roman"/>
          <w:sz w:val="22"/>
          <w:szCs w:val="22"/>
        </w:rPr>
      </w:pPr>
      <w:r w:rsidRPr="009C57F0">
        <w:rPr>
          <w:rFonts w:ascii="Times" w:hAnsi="Times" w:cs="Times New Roman"/>
          <w:sz w:val="22"/>
          <w:szCs w:val="22"/>
        </w:rPr>
        <w:t>Identification of</w:t>
      </w:r>
      <w:r w:rsidR="00C429D0" w:rsidRPr="009C57F0">
        <w:rPr>
          <w:rFonts w:ascii="Times" w:hAnsi="Times" w:cs="Times New Roman"/>
          <w:sz w:val="22"/>
          <w:szCs w:val="22"/>
        </w:rPr>
        <w:t xml:space="preserve"> issues in their agencies which relate to the </w:t>
      </w:r>
      <w:r w:rsidR="009C57F0" w:rsidRPr="009C57F0">
        <w:rPr>
          <w:rFonts w:ascii="Times" w:hAnsi="Times" w:cs="Times New Roman"/>
          <w:sz w:val="22"/>
          <w:szCs w:val="22"/>
        </w:rPr>
        <w:t>NAWCC / Task Force Wildlife</w:t>
      </w:r>
      <w:r w:rsidR="003614F7" w:rsidRPr="009C57F0">
        <w:rPr>
          <w:rFonts w:ascii="Times" w:hAnsi="Times" w:cs="Times New Roman"/>
          <w:sz w:val="22"/>
          <w:szCs w:val="22"/>
        </w:rPr>
        <w:t>;</w:t>
      </w:r>
    </w:p>
    <w:p w14:paraId="0E8B1411" w14:textId="420ADA77" w:rsidR="00C429D0" w:rsidRPr="009C57F0" w:rsidRDefault="00D224F0" w:rsidP="00C02E02">
      <w:pPr>
        <w:numPr>
          <w:ilvl w:val="0"/>
          <w:numId w:val="21"/>
        </w:numPr>
        <w:jc w:val="both"/>
        <w:rPr>
          <w:rFonts w:ascii="Times" w:hAnsi="Times" w:cs="Times New Roman"/>
          <w:sz w:val="22"/>
          <w:szCs w:val="22"/>
        </w:rPr>
      </w:pPr>
      <w:r w:rsidRPr="009C57F0">
        <w:rPr>
          <w:rFonts w:ascii="Times" w:hAnsi="Times" w:cs="Times New Roman"/>
          <w:sz w:val="22"/>
          <w:szCs w:val="22"/>
        </w:rPr>
        <w:t xml:space="preserve">Identification of </w:t>
      </w:r>
      <w:r w:rsidR="00C429D0" w:rsidRPr="009C57F0">
        <w:rPr>
          <w:rFonts w:ascii="Times" w:hAnsi="Times" w:cs="Times New Roman"/>
          <w:sz w:val="22"/>
          <w:szCs w:val="22"/>
        </w:rPr>
        <w:t xml:space="preserve">concerns regarding law enforcement and sharing initiatives or experiences to provide support and assistance to the </w:t>
      </w:r>
      <w:r w:rsidR="009C57F0" w:rsidRPr="009C57F0">
        <w:rPr>
          <w:rFonts w:ascii="Times" w:hAnsi="Times" w:cs="Times New Roman"/>
          <w:sz w:val="22"/>
          <w:szCs w:val="22"/>
        </w:rPr>
        <w:t>NAWCC / Task Force Wildlife</w:t>
      </w:r>
      <w:r w:rsidR="003614F7" w:rsidRPr="009C57F0">
        <w:rPr>
          <w:rFonts w:ascii="Times" w:hAnsi="Times" w:cs="Times New Roman"/>
          <w:sz w:val="22"/>
          <w:szCs w:val="22"/>
        </w:rPr>
        <w:t>;</w:t>
      </w:r>
    </w:p>
    <w:p w14:paraId="088D932A" w14:textId="08750C65" w:rsidR="00C429D0" w:rsidRPr="009C57F0" w:rsidRDefault="00D224F0" w:rsidP="00C02E02">
      <w:pPr>
        <w:numPr>
          <w:ilvl w:val="0"/>
          <w:numId w:val="21"/>
        </w:numPr>
        <w:jc w:val="both"/>
        <w:rPr>
          <w:rFonts w:ascii="Times" w:hAnsi="Times" w:cs="Times New Roman"/>
          <w:sz w:val="22"/>
          <w:szCs w:val="22"/>
        </w:rPr>
      </w:pPr>
      <w:r w:rsidRPr="009C57F0">
        <w:rPr>
          <w:rFonts w:ascii="Times" w:hAnsi="Times" w:cs="Times New Roman"/>
          <w:sz w:val="22"/>
          <w:szCs w:val="22"/>
        </w:rPr>
        <w:t>Se</w:t>
      </w:r>
      <w:r w:rsidR="003614F7" w:rsidRPr="009C57F0">
        <w:rPr>
          <w:rFonts w:ascii="Times" w:hAnsi="Times" w:cs="Times New Roman"/>
          <w:sz w:val="22"/>
          <w:szCs w:val="22"/>
        </w:rPr>
        <w:t>cu</w:t>
      </w:r>
      <w:r w:rsidRPr="009C57F0">
        <w:rPr>
          <w:rFonts w:ascii="Times" w:hAnsi="Times" w:cs="Times New Roman"/>
          <w:sz w:val="22"/>
          <w:szCs w:val="22"/>
        </w:rPr>
        <w:t>ring</w:t>
      </w:r>
      <w:r w:rsidR="00C429D0" w:rsidRPr="009C57F0">
        <w:rPr>
          <w:rFonts w:ascii="Times" w:hAnsi="Times" w:cs="Times New Roman"/>
          <w:sz w:val="22"/>
          <w:szCs w:val="22"/>
        </w:rPr>
        <w:t xml:space="preserve"> departmental support of the work of the </w:t>
      </w:r>
      <w:r w:rsidR="009C57F0" w:rsidRPr="009C57F0">
        <w:rPr>
          <w:rFonts w:ascii="Times" w:hAnsi="Times" w:cs="Times New Roman"/>
          <w:sz w:val="22"/>
          <w:szCs w:val="22"/>
        </w:rPr>
        <w:t>NAWCC / Task Force Wildlife</w:t>
      </w:r>
      <w:r w:rsidR="003614F7" w:rsidRPr="009C57F0">
        <w:rPr>
          <w:rFonts w:ascii="Times" w:hAnsi="Times" w:cs="Times New Roman"/>
          <w:sz w:val="22"/>
          <w:szCs w:val="22"/>
        </w:rPr>
        <w:t>;</w:t>
      </w:r>
      <w:r w:rsidR="00C429D0" w:rsidRPr="009C57F0">
        <w:rPr>
          <w:rFonts w:ascii="Times" w:hAnsi="Times" w:cs="Times New Roman"/>
          <w:sz w:val="22"/>
          <w:szCs w:val="22"/>
        </w:rPr>
        <w:t xml:space="preserve"> </w:t>
      </w:r>
    </w:p>
    <w:p w14:paraId="3A537492" w14:textId="77777777" w:rsidR="00C429D0" w:rsidRPr="009C57F0" w:rsidRDefault="00C429D0" w:rsidP="00C02E02">
      <w:pPr>
        <w:numPr>
          <w:ilvl w:val="0"/>
          <w:numId w:val="21"/>
        </w:numPr>
        <w:jc w:val="both"/>
        <w:rPr>
          <w:rFonts w:ascii="Times" w:hAnsi="Times" w:cs="Times New Roman"/>
          <w:sz w:val="22"/>
          <w:szCs w:val="22"/>
        </w:rPr>
      </w:pPr>
      <w:r w:rsidRPr="009C57F0">
        <w:rPr>
          <w:rFonts w:ascii="Times" w:hAnsi="Times" w:cs="Times New Roman"/>
          <w:sz w:val="22"/>
          <w:szCs w:val="22"/>
        </w:rPr>
        <w:t>Exchange of information on enforcement policy, p</w:t>
      </w:r>
      <w:r w:rsidR="00D224F0" w:rsidRPr="009C57F0">
        <w:rPr>
          <w:rFonts w:ascii="Times" w:hAnsi="Times" w:cs="Times New Roman"/>
          <w:sz w:val="22"/>
          <w:szCs w:val="22"/>
        </w:rPr>
        <w:t xml:space="preserve">rocedures and training </w:t>
      </w:r>
      <w:r w:rsidRPr="009C57F0">
        <w:rPr>
          <w:rFonts w:ascii="Times" w:hAnsi="Times" w:cs="Times New Roman"/>
          <w:sz w:val="22"/>
          <w:szCs w:val="22"/>
        </w:rPr>
        <w:t>opportu</w:t>
      </w:r>
      <w:r w:rsidR="003614F7" w:rsidRPr="009C57F0">
        <w:rPr>
          <w:rFonts w:ascii="Times" w:hAnsi="Times" w:cs="Times New Roman"/>
          <w:sz w:val="22"/>
          <w:szCs w:val="22"/>
        </w:rPr>
        <w:t>nities;</w:t>
      </w:r>
      <w:r w:rsidRPr="009C57F0">
        <w:rPr>
          <w:rFonts w:ascii="Times" w:hAnsi="Times" w:cs="Times New Roman"/>
          <w:sz w:val="22"/>
          <w:szCs w:val="22"/>
        </w:rPr>
        <w:t xml:space="preserve"> </w:t>
      </w:r>
    </w:p>
    <w:p w14:paraId="2EABD55D" w14:textId="77777777" w:rsidR="00C429D0" w:rsidRPr="009C57F0" w:rsidRDefault="00D224F0" w:rsidP="00C02E02">
      <w:pPr>
        <w:numPr>
          <w:ilvl w:val="0"/>
          <w:numId w:val="21"/>
        </w:numPr>
        <w:jc w:val="both"/>
        <w:rPr>
          <w:rFonts w:ascii="Times" w:hAnsi="Times" w:cs="Times New Roman"/>
          <w:sz w:val="22"/>
          <w:szCs w:val="22"/>
        </w:rPr>
      </w:pPr>
      <w:r w:rsidRPr="009C57F0">
        <w:rPr>
          <w:rFonts w:ascii="Times" w:hAnsi="Times" w:cs="Times New Roman"/>
          <w:sz w:val="22"/>
          <w:szCs w:val="22"/>
        </w:rPr>
        <w:t>Promotion of</w:t>
      </w:r>
      <w:r w:rsidR="00C429D0" w:rsidRPr="009C57F0">
        <w:rPr>
          <w:rFonts w:ascii="Times" w:hAnsi="Times" w:cs="Times New Roman"/>
          <w:sz w:val="22"/>
          <w:szCs w:val="22"/>
        </w:rPr>
        <w:t xml:space="preserve"> information sharing among other agencies and government departments. </w:t>
      </w:r>
    </w:p>
    <w:p w14:paraId="11251FD6" w14:textId="77777777" w:rsidR="00C429D0" w:rsidRPr="009C57F0" w:rsidRDefault="00C429D0" w:rsidP="00C02E02">
      <w:pPr>
        <w:pStyle w:val="NormalWeb"/>
        <w:autoSpaceDE w:val="0"/>
        <w:autoSpaceDN w:val="0"/>
        <w:adjustRightInd w:val="0"/>
        <w:spacing w:before="0" w:beforeAutospacing="0" w:after="0" w:afterAutospacing="0"/>
        <w:jc w:val="both"/>
        <w:rPr>
          <w:rFonts w:ascii="Times" w:hAnsi="Times" w:cs="Times New Roman"/>
          <w:sz w:val="22"/>
          <w:szCs w:val="22"/>
        </w:rPr>
      </w:pPr>
    </w:p>
    <w:p w14:paraId="0D692668" w14:textId="33721983" w:rsidR="009C57F0" w:rsidRPr="009C57F0" w:rsidRDefault="00C429D0" w:rsidP="00C02E02">
      <w:pPr>
        <w:pStyle w:val="NormalWeb"/>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The relevant agencies </w:t>
      </w:r>
      <w:r w:rsidR="0083144F" w:rsidRPr="009C57F0">
        <w:rPr>
          <w:rFonts w:ascii="Times" w:hAnsi="Times" w:cs="Times New Roman"/>
          <w:sz w:val="22"/>
          <w:szCs w:val="22"/>
        </w:rPr>
        <w:t>may</w:t>
      </w:r>
      <w:r w:rsidRPr="009C57F0">
        <w:rPr>
          <w:rFonts w:ascii="Times" w:hAnsi="Times" w:cs="Times New Roman"/>
          <w:sz w:val="22"/>
          <w:szCs w:val="22"/>
        </w:rPr>
        <w:t xml:space="preserve"> i</w:t>
      </w:r>
      <w:r w:rsidR="003614F7" w:rsidRPr="009C57F0">
        <w:rPr>
          <w:rFonts w:ascii="Times" w:hAnsi="Times" w:cs="Times New Roman"/>
          <w:sz w:val="22"/>
          <w:szCs w:val="22"/>
        </w:rPr>
        <w:t xml:space="preserve">nclude, but aren’t limited to: </w:t>
      </w:r>
      <w:r w:rsidR="0083144F" w:rsidRPr="009C57F0">
        <w:rPr>
          <w:rFonts w:ascii="Times" w:hAnsi="Times" w:cs="Times New Roman"/>
          <w:sz w:val="22"/>
          <w:szCs w:val="22"/>
        </w:rPr>
        <w:t>Department of Foreign Affairs</w:t>
      </w:r>
      <w:r w:rsidR="009C57F0" w:rsidRPr="009C57F0">
        <w:rPr>
          <w:rFonts w:ascii="Times" w:hAnsi="Times" w:cs="Times New Roman"/>
          <w:sz w:val="22"/>
          <w:szCs w:val="22"/>
        </w:rPr>
        <w:t xml:space="preserve"> (DFA)</w:t>
      </w:r>
      <w:r w:rsidR="0083144F" w:rsidRPr="009C57F0">
        <w:rPr>
          <w:rFonts w:ascii="Times" w:hAnsi="Times" w:cs="Times New Roman"/>
          <w:sz w:val="22"/>
          <w:szCs w:val="22"/>
        </w:rPr>
        <w:t>, National Coast Watch Council, Office of the Special Envoy for Transnational Organized Crime, Manila International Airport Authority, Office of the Solicitor G</w:t>
      </w:r>
      <w:r w:rsidR="009C57F0" w:rsidRPr="009C57F0">
        <w:rPr>
          <w:rFonts w:ascii="Times" w:hAnsi="Times" w:cs="Times New Roman"/>
          <w:sz w:val="22"/>
          <w:szCs w:val="22"/>
        </w:rPr>
        <w:t>eneral, Office of the Ombudsman</w:t>
      </w:r>
      <w:r w:rsidR="0083144F" w:rsidRPr="009C57F0">
        <w:rPr>
          <w:rFonts w:ascii="Times" w:hAnsi="Times" w:cs="Times New Roman"/>
          <w:sz w:val="22"/>
          <w:szCs w:val="22"/>
        </w:rPr>
        <w:t xml:space="preserve"> and the Philippine Information Agency</w:t>
      </w:r>
      <w:r w:rsidR="00C96C23" w:rsidRPr="009C57F0">
        <w:rPr>
          <w:rFonts w:ascii="Times" w:hAnsi="Times" w:cs="Times New Roman"/>
          <w:sz w:val="22"/>
          <w:szCs w:val="22"/>
        </w:rPr>
        <w:t xml:space="preserve">. </w:t>
      </w:r>
    </w:p>
    <w:p w14:paraId="2B5CBECE" w14:textId="77777777" w:rsidR="009C57F0" w:rsidRPr="009C57F0" w:rsidRDefault="009C57F0" w:rsidP="00C02E02">
      <w:pPr>
        <w:pStyle w:val="NormalWeb"/>
        <w:autoSpaceDE w:val="0"/>
        <w:autoSpaceDN w:val="0"/>
        <w:adjustRightInd w:val="0"/>
        <w:spacing w:before="0" w:beforeAutospacing="0" w:after="0" w:afterAutospacing="0"/>
        <w:jc w:val="both"/>
        <w:rPr>
          <w:rFonts w:ascii="Times" w:hAnsi="Times" w:cs="Times New Roman"/>
          <w:sz w:val="22"/>
          <w:szCs w:val="22"/>
        </w:rPr>
      </w:pPr>
    </w:p>
    <w:p w14:paraId="5843206B" w14:textId="4C790632" w:rsidR="00697B9F" w:rsidRPr="009C57F0" w:rsidRDefault="009056A3" w:rsidP="00C02E02">
      <w:pPr>
        <w:pStyle w:val="NormalWeb"/>
        <w:autoSpaceDE w:val="0"/>
        <w:autoSpaceDN w:val="0"/>
        <w:adjustRightInd w:val="0"/>
        <w:spacing w:before="0" w:beforeAutospacing="0" w:after="0" w:afterAutospacing="0"/>
        <w:jc w:val="both"/>
        <w:rPr>
          <w:rFonts w:ascii="Times" w:hAnsi="Times" w:cs="Times New Roman"/>
          <w:sz w:val="22"/>
          <w:szCs w:val="22"/>
        </w:rPr>
      </w:pPr>
      <w:r w:rsidRPr="009C57F0">
        <w:rPr>
          <w:rFonts w:ascii="Times" w:hAnsi="Times" w:cs="Times New Roman"/>
          <w:sz w:val="22"/>
          <w:szCs w:val="22"/>
        </w:rPr>
        <w:t xml:space="preserve">Points of contact will meet every 6 months or when requested for special circumstances by the </w:t>
      </w:r>
      <w:r w:rsidR="0056103A" w:rsidRPr="009C57F0">
        <w:rPr>
          <w:rFonts w:ascii="Times" w:hAnsi="Times" w:cs="Times New Roman"/>
          <w:sz w:val="22"/>
          <w:szCs w:val="22"/>
        </w:rPr>
        <w:t xml:space="preserve">NAWCC </w:t>
      </w:r>
      <w:r w:rsidR="0083144F" w:rsidRPr="009C57F0">
        <w:rPr>
          <w:rFonts w:ascii="Times" w:hAnsi="Times" w:cs="Times New Roman"/>
          <w:sz w:val="22"/>
          <w:szCs w:val="22"/>
        </w:rPr>
        <w:t>Chairman/</w:t>
      </w:r>
      <w:r w:rsidR="009C57F0" w:rsidRPr="009C57F0">
        <w:rPr>
          <w:rFonts w:ascii="Times" w:hAnsi="Times" w:cs="Times New Roman"/>
          <w:sz w:val="22"/>
          <w:szCs w:val="22"/>
        </w:rPr>
        <w:t>SEC.</w:t>
      </w:r>
    </w:p>
    <w:sectPr w:rsidR="00697B9F" w:rsidRPr="009C57F0" w:rsidSect="00D63244">
      <w:headerReference w:type="default" r:id="rId10"/>
      <w:footerReference w:type="even" r:id="rId11"/>
      <w:footerReference w:type="default" r:id="rId12"/>
      <w:pgSz w:w="11906" w:h="16838" w:code="9"/>
      <w:pgMar w:top="1134" w:right="1247"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983A2" w14:textId="77777777" w:rsidR="00C813EC" w:rsidRDefault="00C813EC">
      <w:pPr>
        <w:pStyle w:val="NormalWeb"/>
      </w:pPr>
      <w:r>
        <w:separator/>
      </w:r>
    </w:p>
  </w:endnote>
  <w:endnote w:type="continuationSeparator" w:id="0">
    <w:p w14:paraId="11DFED07" w14:textId="77777777" w:rsidR="00C813EC" w:rsidRDefault="00C813EC">
      <w:pPr>
        <w:pStyle w:val="NormalW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0000000000000000000"/>
    <w:charset w:val="DE"/>
    <w:family w:val="roman"/>
    <w:notTrueType/>
    <w:pitch w:val="variable"/>
    <w:sig w:usb0="01000001" w:usb1="00000000" w:usb2="00000000" w:usb3="00000000" w:csb0="0001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7B8DA" w14:textId="77777777" w:rsidR="00C813EC" w:rsidRDefault="00C813EC" w:rsidP="00FE64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2B3579" w14:textId="77777777" w:rsidR="00C813EC" w:rsidRDefault="00C813E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CD7AB" w14:textId="77777777" w:rsidR="00C813EC" w:rsidRDefault="00C813EC" w:rsidP="0030546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41451">
      <w:rPr>
        <w:rStyle w:val="PageNumber"/>
        <w:noProof/>
      </w:rPr>
      <w:t>7</w:t>
    </w:r>
    <w:r>
      <w:rPr>
        <w:rStyle w:val="PageNumber"/>
      </w:rPr>
      <w:fldChar w:fldCharType="end"/>
    </w:r>
  </w:p>
  <w:p w14:paraId="2BBAA9B8" w14:textId="77777777" w:rsidR="00C813EC" w:rsidRDefault="00C813E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8CFB92" w14:textId="77777777" w:rsidR="00C813EC" w:rsidRDefault="00C813EC">
      <w:pPr>
        <w:pStyle w:val="NormalWeb"/>
      </w:pPr>
      <w:r>
        <w:separator/>
      </w:r>
    </w:p>
  </w:footnote>
  <w:footnote w:type="continuationSeparator" w:id="0">
    <w:p w14:paraId="01530A69" w14:textId="77777777" w:rsidR="00C813EC" w:rsidRDefault="00C813EC">
      <w:pPr>
        <w:pStyle w:val="NormalWeb"/>
      </w:pPr>
      <w:r>
        <w:continuationSeparator/>
      </w:r>
    </w:p>
  </w:footnote>
  <w:footnote w:id="1">
    <w:p w14:paraId="26B9A6F2" w14:textId="77777777" w:rsidR="00C813EC" w:rsidRPr="00C813EC" w:rsidRDefault="00C813EC" w:rsidP="00C813EC">
      <w:pPr>
        <w:jc w:val="both"/>
        <w:rPr>
          <w:rFonts w:ascii="Times" w:hAnsi="Times" w:cs="Times New Roman"/>
          <w:sz w:val="18"/>
          <w:szCs w:val="18"/>
        </w:rPr>
      </w:pPr>
      <w:r w:rsidRPr="00C813EC">
        <w:rPr>
          <w:rStyle w:val="FootnoteReference"/>
          <w:sz w:val="18"/>
          <w:szCs w:val="18"/>
        </w:rPr>
        <w:footnoteRef/>
      </w:r>
      <w:r w:rsidRPr="00C813EC">
        <w:rPr>
          <w:sz w:val="18"/>
          <w:szCs w:val="18"/>
        </w:rPr>
        <w:t xml:space="preserve"> </w:t>
      </w:r>
      <w:r w:rsidRPr="00C813EC">
        <w:rPr>
          <w:rFonts w:ascii="Times" w:hAnsi="Times" w:cs="Times New Roman"/>
          <w:sz w:val="18"/>
          <w:szCs w:val="18"/>
        </w:rPr>
        <w:t xml:space="preserve">ASEAN-WEN, the Association of Southeast Asian Nations Wildlife Enforcement Network, was launched in December 2005 to facilitate cross-border collaboration in the fight against the region’s illegal wildlife trade. All ten ASEAN nations signed on to this agreement to implement ASEAN-WEN in their respective countries, including a coordination unit and national taskforce to counter wildlife crime both nationally and regionally.  </w:t>
      </w:r>
    </w:p>
    <w:p w14:paraId="3B465B0B" w14:textId="77777777" w:rsidR="00C813EC" w:rsidRPr="009C57F0" w:rsidRDefault="00C813EC" w:rsidP="00C813EC">
      <w:pPr>
        <w:pStyle w:val="NormalWeb"/>
        <w:autoSpaceDE w:val="0"/>
        <w:autoSpaceDN w:val="0"/>
        <w:adjustRightInd w:val="0"/>
        <w:spacing w:before="0" w:beforeAutospacing="0" w:after="0" w:afterAutospacing="0"/>
        <w:jc w:val="both"/>
        <w:rPr>
          <w:rFonts w:ascii="Times" w:hAnsi="Times" w:cs="Times New Roman"/>
          <w:sz w:val="22"/>
          <w:szCs w:val="22"/>
        </w:rPr>
      </w:pPr>
    </w:p>
    <w:p w14:paraId="185F1273" w14:textId="26BE8B87" w:rsidR="00C813EC" w:rsidRDefault="00C813EC">
      <w:pPr>
        <w:pStyle w:val="FootnoteText"/>
      </w:pPr>
    </w:p>
  </w:footnote>
  <w:footnote w:id="2">
    <w:p w14:paraId="67BDCCB2" w14:textId="53300F7B" w:rsidR="00C813EC" w:rsidRPr="00C813EC" w:rsidRDefault="00C813EC">
      <w:pPr>
        <w:pStyle w:val="FootnoteText"/>
        <w:rPr>
          <w:rFonts w:ascii="Times" w:hAnsi="Times"/>
          <w:sz w:val="18"/>
          <w:szCs w:val="20"/>
        </w:rPr>
      </w:pPr>
      <w:r w:rsidRPr="00C813EC">
        <w:rPr>
          <w:rStyle w:val="FootnoteReference"/>
          <w:rFonts w:ascii="Times" w:hAnsi="Times"/>
          <w:sz w:val="18"/>
          <w:szCs w:val="20"/>
        </w:rPr>
        <w:footnoteRef/>
      </w:r>
      <w:r w:rsidRPr="00C813EC">
        <w:rPr>
          <w:rFonts w:ascii="Times" w:hAnsi="Times"/>
          <w:sz w:val="18"/>
          <w:szCs w:val="20"/>
        </w:rPr>
        <w:t xml:space="preserve"> http://www.un.org/apps/news/story.asp</w:t>
      </w:r>
      <w:proofErr w:type="gramStart"/>
      <w:r w:rsidRPr="00C813EC">
        <w:rPr>
          <w:rFonts w:ascii="Times" w:hAnsi="Times"/>
          <w:sz w:val="18"/>
          <w:szCs w:val="20"/>
        </w:rPr>
        <w:t>?NewsID</w:t>
      </w:r>
      <w:proofErr w:type="gramEnd"/>
      <w:r w:rsidRPr="00C813EC">
        <w:rPr>
          <w:rFonts w:ascii="Times" w:hAnsi="Times"/>
          <w:sz w:val="18"/>
          <w:szCs w:val="20"/>
        </w:rPr>
        <w:t>=48122#.Vfj5mJ2qqkp</w:t>
      </w:r>
    </w:p>
  </w:footnote>
  <w:footnote w:id="3">
    <w:p w14:paraId="0BA63EA4" w14:textId="77777777" w:rsidR="00C813EC" w:rsidRPr="00C813EC" w:rsidRDefault="00C813EC" w:rsidP="002C67D6">
      <w:pPr>
        <w:widowControl w:val="0"/>
        <w:autoSpaceDE w:val="0"/>
        <w:autoSpaceDN w:val="0"/>
        <w:adjustRightInd w:val="0"/>
        <w:rPr>
          <w:rFonts w:ascii="Times" w:hAnsi="Times" w:cs="Helvetica"/>
          <w:sz w:val="18"/>
          <w:szCs w:val="20"/>
          <w:lang w:bidi="ar-SA"/>
        </w:rPr>
      </w:pPr>
      <w:r w:rsidRPr="00C813EC">
        <w:rPr>
          <w:rStyle w:val="FootnoteReference"/>
          <w:rFonts w:ascii="Times" w:hAnsi="Times"/>
          <w:sz w:val="18"/>
          <w:szCs w:val="20"/>
        </w:rPr>
        <w:footnoteRef/>
      </w:r>
      <w:r w:rsidRPr="00C813EC">
        <w:rPr>
          <w:rFonts w:ascii="Times" w:hAnsi="Times"/>
          <w:sz w:val="18"/>
          <w:szCs w:val="20"/>
        </w:rPr>
        <w:t xml:space="preserve"> </w:t>
      </w:r>
      <w:proofErr w:type="spellStart"/>
      <w:proofErr w:type="gramStart"/>
      <w:r w:rsidRPr="00C813EC">
        <w:rPr>
          <w:rFonts w:ascii="Times" w:hAnsi="Times" w:cs="Helvetica"/>
          <w:sz w:val="18"/>
          <w:szCs w:val="20"/>
          <w:lang w:bidi="ar-SA"/>
        </w:rPr>
        <w:t>Wijen</w:t>
      </w:r>
      <w:proofErr w:type="spellEnd"/>
      <w:r w:rsidRPr="00C813EC">
        <w:rPr>
          <w:rFonts w:ascii="Times" w:hAnsi="Times" w:cs="Helvetica"/>
          <w:sz w:val="18"/>
          <w:szCs w:val="20"/>
          <w:lang w:bidi="ar-SA"/>
        </w:rPr>
        <w:t>, F., </w:t>
      </w:r>
      <w:proofErr w:type="spellStart"/>
      <w:r w:rsidRPr="00C813EC">
        <w:rPr>
          <w:rFonts w:ascii="Times" w:hAnsi="Times" w:cs="Helvetica"/>
          <w:sz w:val="18"/>
          <w:szCs w:val="20"/>
          <w:lang w:bidi="ar-SA"/>
        </w:rPr>
        <w:t>Zoeteman</w:t>
      </w:r>
      <w:proofErr w:type="spellEnd"/>
      <w:r w:rsidRPr="00C813EC">
        <w:rPr>
          <w:rFonts w:ascii="Times" w:hAnsi="Times" w:cs="Helvetica"/>
          <w:sz w:val="18"/>
          <w:szCs w:val="20"/>
          <w:lang w:bidi="ar-SA"/>
        </w:rPr>
        <w:t>, K., </w:t>
      </w:r>
      <w:proofErr w:type="spellStart"/>
      <w:r w:rsidRPr="00C813EC">
        <w:rPr>
          <w:rFonts w:ascii="Times" w:hAnsi="Times" w:cs="Helvetica"/>
          <w:sz w:val="18"/>
          <w:szCs w:val="20"/>
          <w:lang w:bidi="ar-SA"/>
        </w:rPr>
        <w:t>Pieters</w:t>
      </w:r>
      <w:proofErr w:type="spellEnd"/>
      <w:r w:rsidRPr="00C813EC">
        <w:rPr>
          <w:rFonts w:ascii="Times" w:hAnsi="Times" w:cs="Helvetica"/>
          <w:sz w:val="18"/>
          <w:szCs w:val="20"/>
          <w:lang w:bidi="ar-SA"/>
        </w:rPr>
        <w:t>, P., (Author).</w:t>
      </w:r>
      <w:proofErr w:type="gramEnd"/>
      <w:r w:rsidRPr="00C813EC">
        <w:rPr>
          <w:rFonts w:ascii="Times" w:hAnsi="Times" w:cs="Helvetica"/>
          <w:sz w:val="18"/>
          <w:szCs w:val="20"/>
          <w:lang w:bidi="ar-SA"/>
        </w:rPr>
        <w:t xml:space="preserve"> “A Handbook of </w:t>
      </w:r>
      <w:proofErr w:type="spellStart"/>
      <w:r w:rsidRPr="00C813EC">
        <w:rPr>
          <w:rFonts w:ascii="Times" w:hAnsi="Times" w:cs="Helvetica"/>
          <w:sz w:val="18"/>
          <w:szCs w:val="20"/>
          <w:lang w:bidi="ar-SA"/>
        </w:rPr>
        <w:t>Globalisation</w:t>
      </w:r>
      <w:proofErr w:type="spellEnd"/>
      <w:r w:rsidRPr="00C813EC">
        <w:rPr>
          <w:rFonts w:ascii="Times" w:hAnsi="Times" w:cs="Helvetica"/>
          <w:sz w:val="18"/>
          <w:szCs w:val="20"/>
          <w:lang w:bidi="ar-SA"/>
        </w:rPr>
        <w:t xml:space="preserve"> and Environmental Policy: National Government Interventions in a Global Arena (Elgar Original Reference) Paperback Edition” 2005</w:t>
      </w:r>
    </w:p>
  </w:footnote>
  <w:footnote w:id="4">
    <w:p w14:paraId="0D641FDD" w14:textId="2A1E6980" w:rsidR="00C813EC" w:rsidRPr="00C813EC" w:rsidRDefault="00C813EC" w:rsidP="00D93A9C">
      <w:pPr>
        <w:widowControl w:val="0"/>
        <w:autoSpaceDE w:val="0"/>
        <w:autoSpaceDN w:val="0"/>
        <w:adjustRightInd w:val="0"/>
        <w:spacing w:after="240"/>
        <w:rPr>
          <w:rFonts w:ascii="Times" w:hAnsi="Times" w:cs="Times"/>
          <w:sz w:val="18"/>
          <w:szCs w:val="20"/>
          <w:lang w:bidi="ar-SA"/>
        </w:rPr>
      </w:pPr>
      <w:r w:rsidRPr="00C813EC">
        <w:rPr>
          <w:rStyle w:val="FootnoteReference"/>
          <w:rFonts w:ascii="Times" w:hAnsi="Times"/>
          <w:sz w:val="18"/>
          <w:szCs w:val="20"/>
        </w:rPr>
        <w:footnoteRef/>
      </w:r>
      <w:r w:rsidRPr="00C813EC">
        <w:rPr>
          <w:rFonts w:ascii="Times" w:hAnsi="Times"/>
          <w:sz w:val="18"/>
          <w:szCs w:val="20"/>
        </w:rPr>
        <w:t xml:space="preserve"> </w:t>
      </w:r>
      <w:r w:rsidRPr="00C813EC">
        <w:rPr>
          <w:rFonts w:ascii="Times" w:hAnsi="Times" w:cs="Calibri"/>
          <w:iCs/>
          <w:sz w:val="18"/>
          <w:szCs w:val="20"/>
          <w:lang w:bidi="ar-SA"/>
        </w:rPr>
        <w:t xml:space="preserve">Smith KM, Anthony SJ, Switzer WM, Epstein JH, </w:t>
      </w:r>
      <w:proofErr w:type="spellStart"/>
      <w:r w:rsidRPr="00C813EC">
        <w:rPr>
          <w:rFonts w:ascii="Times" w:hAnsi="Times" w:cs="Calibri"/>
          <w:iCs/>
          <w:sz w:val="18"/>
          <w:szCs w:val="20"/>
          <w:lang w:bidi="ar-SA"/>
        </w:rPr>
        <w:t>Seimon</w:t>
      </w:r>
      <w:proofErr w:type="spellEnd"/>
      <w:r w:rsidRPr="00C813EC">
        <w:rPr>
          <w:rFonts w:ascii="Times" w:hAnsi="Times" w:cs="Calibri"/>
          <w:iCs/>
          <w:sz w:val="18"/>
          <w:szCs w:val="20"/>
          <w:lang w:bidi="ar-SA"/>
        </w:rPr>
        <w:t xml:space="preserve"> T, et al. (2012) Zoonotic Viruses Associated with Illegally Imported Wildlife Products. </w:t>
      </w:r>
      <w:proofErr w:type="spellStart"/>
      <w:r w:rsidRPr="00C813EC">
        <w:rPr>
          <w:rFonts w:ascii="Times" w:hAnsi="Times" w:cs="Calibri"/>
          <w:iCs/>
          <w:sz w:val="18"/>
          <w:szCs w:val="20"/>
          <w:lang w:bidi="ar-SA"/>
        </w:rPr>
        <w:t>PLoSONE</w:t>
      </w:r>
      <w:proofErr w:type="spellEnd"/>
      <w:r w:rsidRPr="00C813EC">
        <w:rPr>
          <w:rFonts w:ascii="Times" w:hAnsi="Times" w:cs="Calibri"/>
          <w:iCs/>
          <w:sz w:val="18"/>
          <w:szCs w:val="20"/>
          <w:lang w:bidi="ar-SA"/>
        </w:rPr>
        <w:t xml:space="preserve"> 7(1): e29505. </w:t>
      </w:r>
      <w:proofErr w:type="gramStart"/>
      <w:r w:rsidRPr="00C813EC">
        <w:rPr>
          <w:rFonts w:ascii="Times" w:hAnsi="Times" w:cs="Calibri"/>
          <w:iCs/>
          <w:sz w:val="18"/>
          <w:szCs w:val="20"/>
          <w:lang w:bidi="ar-SA"/>
        </w:rPr>
        <w:t>doi:10.1371</w:t>
      </w:r>
      <w:proofErr w:type="gramEnd"/>
      <w:r w:rsidRPr="00C813EC">
        <w:rPr>
          <w:rFonts w:ascii="Times" w:hAnsi="Times" w:cs="Calibri"/>
          <w:iCs/>
          <w:sz w:val="18"/>
          <w:szCs w:val="20"/>
          <w:lang w:bidi="ar-SA"/>
        </w:rPr>
        <w:t>/journal.pone.0029505 </w:t>
      </w:r>
    </w:p>
  </w:footnote>
  <w:footnote w:id="5">
    <w:p w14:paraId="3FD08DBF" w14:textId="62F0A3CA" w:rsidR="00C813EC" w:rsidRPr="00C813EC" w:rsidRDefault="00C813EC" w:rsidP="002C67D6">
      <w:pPr>
        <w:widowControl w:val="0"/>
        <w:autoSpaceDE w:val="0"/>
        <w:autoSpaceDN w:val="0"/>
        <w:adjustRightInd w:val="0"/>
        <w:spacing w:after="240"/>
        <w:rPr>
          <w:rFonts w:ascii="Times" w:hAnsi="Times" w:cs="Times"/>
          <w:sz w:val="18"/>
          <w:szCs w:val="20"/>
          <w:lang w:bidi="ar-SA"/>
        </w:rPr>
      </w:pPr>
      <w:r w:rsidRPr="00C813EC">
        <w:rPr>
          <w:rStyle w:val="FootnoteReference"/>
          <w:rFonts w:ascii="Times" w:hAnsi="Times"/>
          <w:sz w:val="18"/>
          <w:szCs w:val="20"/>
        </w:rPr>
        <w:footnoteRef/>
      </w:r>
      <w:r w:rsidRPr="00C813EC">
        <w:rPr>
          <w:rFonts w:ascii="Times" w:hAnsi="Times"/>
          <w:sz w:val="18"/>
          <w:szCs w:val="20"/>
        </w:rPr>
        <w:t xml:space="preserve"> </w:t>
      </w:r>
      <w:proofErr w:type="spellStart"/>
      <w:r w:rsidRPr="00C813EC">
        <w:rPr>
          <w:rFonts w:ascii="Times" w:hAnsi="Times" w:cs="Calibri"/>
          <w:iCs/>
          <w:sz w:val="18"/>
          <w:szCs w:val="20"/>
          <w:lang w:bidi="ar-SA"/>
        </w:rPr>
        <w:t>Karesh</w:t>
      </w:r>
      <w:proofErr w:type="spellEnd"/>
      <w:r w:rsidRPr="00C813EC">
        <w:rPr>
          <w:rFonts w:ascii="Times" w:hAnsi="Times" w:cs="Calibri"/>
          <w:iCs/>
          <w:sz w:val="18"/>
          <w:szCs w:val="20"/>
          <w:lang w:bidi="ar-SA"/>
        </w:rPr>
        <w:t xml:space="preserve">, William B., Cook, Robert A., Bennett, Elizabeth L., and Newcomb, James. "Wildlife Trade and Global Disease: Emergence Emerging Infectious Diseases" www.cdc.gov/eid, Vol. 11, No. 7, July 2005 </w:t>
      </w:r>
    </w:p>
  </w:footnote>
  <w:footnote w:id="6">
    <w:p w14:paraId="3624EDE4" w14:textId="7D3F2730" w:rsidR="00C813EC" w:rsidRPr="00C813EC" w:rsidRDefault="00C813EC">
      <w:pPr>
        <w:pStyle w:val="FootnoteText"/>
        <w:rPr>
          <w:rFonts w:ascii="Times" w:hAnsi="Times"/>
          <w:sz w:val="18"/>
          <w:szCs w:val="20"/>
        </w:rPr>
      </w:pPr>
      <w:r w:rsidRPr="00C813EC">
        <w:rPr>
          <w:rStyle w:val="FootnoteReference"/>
          <w:rFonts w:ascii="Times" w:hAnsi="Times"/>
          <w:sz w:val="18"/>
          <w:szCs w:val="20"/>
        </w:rPr>
        <w:footnoteRef/>
      </w:r>
      <w:r w:rsidRPr="00C813EC">
        <w:rPr>
          <w:rFonts w:ascii="Times" w:hAnsi="Times"/>
          <w:sz w:val="18"/>
          <w:szCs w:val="20"/>
        </w:rPr>
        <w:t xml:space="preserve"> http://www.theguardian.com/environment/2014/jun/24/illegal-wildlife-charcoal-trade-funding-global-terror-groups</w:t>
      </w:r>
    </w:p>
    <w:p w14:paraId="7ACF50A6" w14:textId="77777777" w:rsidR="00C813EC" w:rsidRPr="00C813EC" w:rsidRDefault="00C813EC">
      <w:pPr>
        <w:pStyle w:val="FootnoteText"/>
        <w:rPr>
          <w:rFonts w:ascii="Times" w:hAnsi="Times"/>
          <w:sz w:val="18"/>
          <w:szCs w:val="20"/>
        </w:rPr>
      </w:pPr>
    </w:p>
  </w:footnote>
  <w:footnote w:id="7">
    <w:p w14:paraId="1862A2A5" w14:textId="3E74A143" w:rsidR="00C813EC" w:rsidRPr="00C813EC" w:rsidRDefault="00C813EC">
      <w:pPr>
        <w:pStyle w:val="FootnoteText"/>
        <w:rPr>
          <w:rFonts w:ascii="Times" w:hAnsi="Times"/>
          <w:sz w:val="18"/>
          <w:szCs w:val="20"/>
        </w:rPr>
      </w:pPr>
      <w:r w:rsidRPr="00C813EC">
        <w:rPr>
          <w:rStyle w:val="FootnoteReference"/>
          <w:rFonts w:ascii="Times" w:hAnsi="Times"/>
          <w:sz w:val="18"/>
          <w:szCs w:val="20"/>
        </w:rPr>
        <w:footnoteRef/>
      </w:r>
      <w:r w:rsidRPr="00C813EC">
        <w:rPr>
          <w:rFonts w:ascii="Times" w:hAnsi="Times"/>
          <w:sz w:val="18"/>
          <w:szCs w:val="20"/>
        </w:rPr>
        <w:t xml:space="preserve"> https://cites.org/eng/cop/14/doc/E14-53-2.pdf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79F90" w14:textId="77777777" w:rsidR="00C813EC" w:rsidRPr="0056103A" w:rsidRDefault="00C813EC">
    <w:pPr>
      <w:pStyle w:val="Header"/>
      <w:jc w:val="right"/>
      <w:rPr>
        <w:rFonts w:cs="Times New Roman"/>
        <w:b/>
        <w:bCs/>
        <w:sz w:val="20"/>
        <w:szCs w:val="20"/>
      </w:rPr>
    </w:pPr>
    <w:r w:rsidRPr="0056103A">
      <w:rPr>
        <w:rFonts w:cs="Times New Roman"/>
        <w:b/>
        <w:bCs/>
        <w:sz w:val="20"/>
        <w:szCs w:val="20"/>
      </w:rPr>
      <w:t>NAWCC Concept Note</w:t>
    </w:r>
  </w:p>
  <w:p w14:paraId="617123E3" w14:textId="278FF81E" w:rsidR="00C813EC" w:rsidRDefault="00C813EC">
    <w:pPr>
      <w:pStyle w:val="Header"/>
      <w:jc w:val="right"/>
      <w:rPr>
        <w:rFonts w:ascii="Arial" w:hAnsi="Arial"/>
        <w:b/>
        <w:bCs/>
        <w:sz w:val="20"/>
        <w:szCs w:val="20"/>
      </w:rPr>
    </w:pPr>
    <w:r>
      <w:rPr>
        <w:rFonts w:ascii="Arial" w:hAnsi="Arial"/>
        <w:b/>
        <w:bCs/>
        <w:noProof/>
        <w:sz w:val="20"/>
        <w:szCs w:val="20"/>
        <w:lang w:bidi="ar-SA"/>
      </w:rPr>
      <mc:AlternateContent>
        <mc:Choice Requires="wps">
          <w:drawing>
            <wp:anchor distT="0" distB="0" distL="114300" distR="114300" simplePos="0" relativeHeight="251657728" behindDoc="0" locked="0" layoutInCell="1" allowOverlap="1" wp14:anchorId="55871C92" wp14:editId="376B39AA">
              <wp:simplePos x="0" y="0"/>
              <wp:positionH relativeFrom="column">
                <wp:posOffset>6350</wp:posOffset>
              </wp:positionH>
              <wp:positionV relativeFrom="paragraph">
                <wp:posOffset>82550</wp:posOffset>
              </wp:positionV>
              <wp:extent cx="5708650" cy="8890"/>
              <wp:effectExtent l="6350" t="19050" r="25400" b="2286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8650" cy="88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6.5pt" to="450pt,7.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"/>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562F9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CAF556D"/>
    <w:multiLevelType w:val="hybridMultilevel"/>
    <w:tmpl w:val="47BEA9DC"/>
    <w:lvl w:ilvl="0" w:tplc="04090019">
      <w:start w:val="1"/>
      <w:numFmt w:val="lowerLetter"/>
      <w:lvlText w:val="%1."/>
      <w:lvlJc w:val="left"/>
      <w:pPr>
        <w:ind w:left="72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FE5539A"/>
    <w:multiLevelType w:val="multilevel"/>
    <w:tmpl w:val="11CC41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94" w:firstLine="0"/>
      </w:pPr>
      <w:rPr>
        <w:rFonts w:hint="default"/>
      </w:rPr>
    </w:lvl>
    <w:lvl w:ilvl="2">
      <w:start w:val="1"/>
      <w:numFmt w:val="lowerLetter"/>
      <w:lvlText w:val="%3."/>
      <w:lvlJc w:val="left"/>
      <w:pPr>
        <w:tabs>
          <w:tab w:val="num" w:pos="1490"/>
        </w:tabs>
        <w:ind w:left="1418" w:firstLine="0"/>
      </w:pPr>
      <w:rPr>
        <w:rFonts w:hint="default"/>
      </w:rPr>
    </w:lvl>
    <w:lvl w:ilvl="3">
      <w:start w:val="1"/>
      <w:numFmt w:val="lowerRoman"/>
      <w:lvlText w:val="%4"/>
      <w:lvlJc w:val="left"/>
      <w:pPr>
        <w:tabs>
          <w:tab w:val="num" w:pos="1080"/>
        </w:tabs>
        <w:ind w:left="2325" w:firstLine="0"/>
      </w:pPr>
      <w:rPr>
        <w:rFonts w:hint="default"/>
      </w:rPr>
    </w:lvl>
    <w:lvl w:ilvl="4">
      <w:start w:val="1"/>
      <w:numFmt w:val="decimal"/>
      <w:lvlText w:val="(%5)"/>
      <w:lvlJc w:val="left"/>
      <w:pPr>
        <w:tabs>
          <w:tab w:val="num" w:pos="2892"/>
        </w:tabs>
        <w:ind w:left="2835" w:firstLine="0"/>
      </w:pPr>
      <w:rPr>
        <w:rFonts w:hint="default"/>
        <w:color w:val="auto"/>
      </w:rPr>
    </w:lvl>
    <w:lvl w:ilvl="5">
      <w:start w:val="1"/>
      <w:numFmt w:val="none"/>
      <w:lvlText w:val=""/>
      <w:lvlJc w:val="left"/>
      <w:pPr>
        <w:tabs>
          <w:tab w:val="num" w:pos="1440"/>
        </w:tabs>
        <w:ind w:left="1440" w:hanging="1440"/>
      </w:pPr>
      <w:rPr>
        <w:rFonts w:hint="default"/>
      </w:rPr>
    </w:lvl>
    <w:lvl w:ilvl="6">
      <w:start w:val="1"/>
      <w:numFmt w:val="none"/>
      <w:lvlText w:val="%1.%2.%3.%4.%5.%6.%7."/>
      <w:lvlJc w:val="left"/>
      <w:pPr>
        <w:tabs>
          <w:tab w:val="num" w:pos="1440"/>
        </w:tabs>
        <w:ind w:left="1440" w:hanging="1440"/>
      </w:pPr>
      <w:rPr>
        <w:rFonts w:hint="default"/>
      </w:rPr>
    </w:lvl>
    <w:lvl w:ilvl="7">
      <w:start w:val="1"/>
      <w:numFmt w:val="none"/>
      <w:lvlText w:val="%1.%2.%3.%4.%5.%6.%7.%8."/>
      <w:lvlJc w:val="left"/>
      <w:pPr>
        <w:tabs>
          <w:tab w:val="num" w:pos="1800"/>
        </w:tabs>
        <w:ind w:left="1800" w:hanging="1800"/>
      </w:pPr>
      <w:rPr>
        <w:rFonts w:hint="default"/>
      </w:rPr>
    </w:lvl>
    <w:lvl w:ilvl="8">
      <w:start w:val="1"/>
      <w:numFmt w:val="none"/>
      <w:lvlText w:val="%1.%2.%3.%4.%5.%6.%7.%8.%9."/>
      <w:lvlJc w:val="left"/>
      <w:pPr>
        <w:tabs>
          <w:tab w:val="num" w:pos="1800"/>
        </w:tabs>
        <w:ind w:left="1800" w:hanging="1800"/>
      </w:pPr>
      <w:rPr>
        <w:rFonts w:hint="default"/>
      </w:rPr>
    </w:lvl>
  </w:abstractNum>
  <w:abstractNum w:abstractNumId="3">
    <w:nsid w:val="224C72C9"/>
    <w:multiLevelType w:val="hybridMultilevel"/>
    <w:tmpl w:val="ADF66322"/>
    <w:lvl w:ilvl="0" w:tplc="8292B852">
      <w:start w:val="1"/>
      <w:numFmt w:val="bullet"/>
      <w:lvlText w:val=""/>
      <w:lvlJc w:val="left"/>
      <w:pPr>
        <w:tabs>
          <w:tab w:val="num" w:pos="720"/>
        </w:tabs>
        <w:ind w:left="720" w:hanging="360"/>
      </w:pPr>
      <w:rPr>
        <w:rFonts w:ascii="Wingdings" w:hAnsi="Wingdings" w:hint="default"/>
      </w:rPr>
    </w:lvl>
    <w:lvl w:ilvl="1" w:tplc="DAB61D70" w:tentative="1">
      <w:start w:val="1"/>
      <w:numFmt w:val="bullet"/>
      <w:lvlText w:val=""/>
      <w:lvlJc w:val="left"/>
      <w:pPr>
        <w:tabs>
          <w:tab w:val="num" w:pos="1440"/>
        </w:tabs>
        <w:ind w:left="1440" w:hanging="360"/>
      </w:pPr>
      <w:rPr>
        <w:rFonts w:ascii="Wingdings" w:hAnsi="Wingdings" w:hint="default"/>
      </w:rPr>
    </w:lvl>
    <w:lvl w:ilvl="2" w:tplc="D03AE780" w:tentative="1">
      <w:start w:val="1"/>
      <w:numFmt w:val="bullet"/>
      <w:lvlText w:val=""/>
      <w:lvlJc w:val="left"/>
      <w:pPr>
        <w:tabs>
          <w:tab w:val="num" w:pos="2160"/>
        </w:tabs>
        <w:ind w:left="2160" w:hanging="360"/>
      </w:pPr>
      <w:rPr>
        <w:rFonts w:ascii="Wingdings" w:hAnsi="Wingdings" w:hint="default"/>
      </w:rPr>
    </w:lvl>
    <w:lvl w:ilvl="3" w:tplc="953499C6" w:tentative="1">
      <w:start w:val="1"/>
      <w:numFmt w:val="bullet"/>
      <w:lvlText w:val=""/>
      <w:lvlJc w:val="left"/>
      <w:pPr>
        <w:tabs>
          <w:tab w:val="num" w:pos="2880"/>
        </w:tabs>
        <w:ind w:left="2880" w:hanging="360"/>
      </w:pPr>
      <w:rPr>
        <w:rFonts w:ascii="Wingdings" w:hAnsi="Wingdings" w:hint="default"/>
      </w:rPr>
    </w:lvl>
    <w:lvl w:ilvl="4" w:tplc="C5C24392" w:tentative="1">
      <w:start w:val="1"/>
      <w:numFmt w:val="bullet"/>
      <w:lvlText w:val=""/>
      <w:lvlJc w:val="left"/>
      <w:pPr>
        <w:tabs>
          <w:tab w:val="num" w:pos="3600"/>
        </w:tabs>
        <w:ind w:left="3600" w:hanging="360"/>
      </w:pPr>
      <w:rPr>
        <w:rFonts w:ascii="Wingdings" w:hAnsi="Wingdings" w:hint="default"/>
      </w:rPr>
    </w:lvl>
    <w:lvl w:ilvl="5" w:tplc="946463AA" w:tentative="1">
      <w:start w:val="1"/>
      <w:numFmt w:val="bullet"/>
      <w:lvlText w:val=""/>
      <w:lvlJc w:val="left"/>
      <w:pPr>
        <w:tabs>
          <w:tab w:val="num" w:pos="4320"/>
        </w:tabs>
        <w:ind w:left="4320" w:hanging="360"/>
      </w:pPr>
      <w:rPr>
        <w:rFonts w:ascii="Wingdings" w:hAnsi="Wingdings" w:hint="default"/>
      </w:rPr>
    </w:lvl>
    <w:lvl w:ilvl="6" w:tplc="D19E5964" w:tentative="1">
      <w:start w:val="1"/>
      <w:numFmt w:val="bullet"/>
      <w:lvlText w:val=""/>
      <w:lvlJc w:val="left"/>
      <w:pPr>
        <w:tabs>
          <w:tab w:val="num" w:pos="5040"/>
        </w:tabs>
        <w:ind w:left="5040" w:hanging="360"/>
      </w:pPr>
      <w:rPr>
        <w:rFonts w:ascii="Wingdings" w:hAnsi="Wingdings" w:hint="default"/>
      </w:rPr>
    </w:lvl>
    <w:lvl w:ilvl="7" w:tplc="C3BA4252" w:tentative="1">
      <w:start w:val="1"/>
      <w:numFmt w:val="bullet"/>
      <w:lvlText w:val=""/>
      <w:lvlJc w:val="left"/>
      <w:pPr>
        <w:tabs>
          <w:tab w:val="num" w:pos="5760"/>
        </w:tabs>
        <w:ind w:left="5760" w:hanging="360"/>
      </w:pPr>
      <w:rPr>
        <w:rFonts w:ascii="Wingdings" w:hAnsi="Wingdings" w:hint="default"/>
      </w:rPr>
    </w:lvl>
    <w:lvl w:ilvl="8" w:tplc="B98013FA" w:tentative="1">
      <w:start w:val="1"/>
      <w:numFmt w:val="bullet"/>
      <w:lvlText w:val=""/>
      <w:lvlJc w:val="left"/>
      <w:pPr>
        <w:tabs>
          <w:tab w:val="num" w:pos="6480"/>
        </w:tabs>
        <w:ind w:left="6480" w:hanging="360"/>
      </w:pPr>
      <w:rPr>
        <w:rFonts w:ascii="Wingdings" w:hAnsi="Wingdings" w:hint="default"/>
      </w:rPr>
    </w:lvl>
  </w:abstractNum>
  <w:abstractNum w:abstractNumId="4">
    <w:nsid w:val="228176FB"/>
    <w:multiLevelType w:val="hybridMultilevel"/>
    <w:tmpl w:val="78CEE3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6757DA5"/>
    <w:multiLevelType w:val="hybridMultilevel"/>
    <w:tmpl w:val="E3BC65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39778A"/>
    <w:multiLevelType w:val="hybridMultilevel"/>
    <w:tmpl w:val="4E22D50E"/>
    <w:lvl w:ilvl="0" w:tplc="04090017">
      <w:start w:val="1"/>
      <w:numFmt w:val="lowerLetter"/>
      <w:lvlText w:val="%1)"/>
      <w:lvlJc w:val="left"/>
      <w:pPr>
        <w:ind w:left="-108" w:hanging="360"/>
      </w:pPr>
      <w:rPr>
        <w:rFonts w:hint="default"/>
      </w:rPr>
    </w:lvl>
    <w:lvl w:ilvl="1" w:tplc="04090019" w:tentative="1">
      <w:start w:val="1"/>
      <w:numFmt w:val="lowerLetter"/>
      <w:lvlText w:val="%2."/>
      <w:lvlJc w:val="left"/>
      <w:pPr>
        <w:ind w:left="612" w:hanging="360"/>
      </w:pPr>
    </w:lvl>
    <w:lvl w:ilvl="2" w:tplc="0409001B" w:tentative="1">
      <w:start w:val="1"/>
      <w:numFmt w:val="lowerRoman"/>
      <w:lvlText w:val="%3."/>
      <w:lvlJc w:val="right"/>
      <w:pPr>
        <w:ind w:left="1332" w:hanging="180"/>
      </w:pPr>
    </w:lvl>
    <w:lvl w:ilvl="3" w:tplc="0409000F" w:tentative="1">
      <w:start w:val="1"/>
      <w:numFmt w:val="decimal"/>
      <w:lvlText w:val="%4."/>
      <w:lvlJc w:val="left"/>
      <w:pPr>
        <w:ind w:left="2052" w:hanging="360"/>
      </w:pPr>
    </w:lvl>
    <w:lvl w:ilvl="4" w:tplc="04090019" w:tentative="1">
      <w:start w:val="1"/>
      <w:numFmt w:val="lowerLetter"/>
      <w:lvlText w:val="%5."/>
      <w:lvlJc w:val="left"/>
      <w:pPr>
        <w:ind w:left="2772" w:hanging="360"/>
      </w:pPr>
    </w:lvl>
    <w:lvl w:ilvl="5" w:tplc="0409001B" w:tentative="1">
      <w:start w:val="1"/>
      <w:numFmt w:val="lowerRoman"/>
      <w:lvlText w:val="%6."/>
      <w:lvlJc w:val="right"/>
      <w:pPr>
        <w:ind w:left="3492" w:hanging="180"/>
      </w:pPr>
    </w:lvl>
    <w:lvl w:ilvl="6" w:tplc="0409000F" w:tentative="1">
      <w:start w:val="1"/>
      <w:numFmt w:val="decimal"/>
      <w:lvlText w:val="%7."/>
      <w:lvlJc w:val="left"/>
      <w:pPr>
        <w:ind w:left="4212" w:hanging="360"/>
      </w:pPr>
    </w:lvl>
    <w:lvl w:ilvl="7" w:tplc="04090019" w:tentative="1">
      <w:start w:val="1"/>
      <w:numFmt w:val="lowerLetter"/>
      <w:lvlText w:val="%8."/>
      <w:lvlJc w:val="left"/>
      <w:pPr>
        <w:ind w:left="4932" w:hanging="360"/>
      </w:pPr>
    </w:lvl>
    <w:lvl w:ilvl="8" w:tplc="0409001B" w:tentative="1">
      <w:start w:val="1"/>
      <w:numFmt w:val="lowerRoman"/>
      <w:lvlText w:val="%9."/>
      <w:lvlJc w:val="right"/>
      <w:pPr>
        <w:ind w:left="5652" w:hanging="180"/>
      </w:pPr>
    </w:lvl>
  </w:abstractNum>
  <w:abstractNum w:abstractNumId="7">
    <w:nsid w:val="2C740A43"/>
    <w:multiLevelType w:val="hybridMultilevel"/>
    <w:tmpl w:val="B3DA42C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CAD32CA"/>
    <w:multiLevelType w:val="hybridMultilevel"/>
    <w:tmpl w:val="3F04E7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D8742ED"/>
    <w:multiLevelType w:val="multilevel"/>
    <w:tmpl w:val="E6C013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94" w:firstLine="0"/>
      </w:pPr>
      <w:rPr>
        <w:rFonts w:hint="default"/>
      </w:rPr>
    </w:lvl>
    <w:lvl w:ilvl="2">
      <w:start w:val="1"/>
      <w:numFmt w:val="lowerLetter"/>
      <w:lvlText w:val="%3."/>
      <w:lvlJc w:val="left"/>
      <w:pPr>
        <w:tabs>
          <w:tab w:val="num" w:pos="1490"/>
        </w:tabs>
        <w:ind w:left="1418" w:firstLine="0"/>
      </w:pPr>
      <w:rPr>
        <w:rFonts w:hint="default"/>
      </w:rPr>
    </w:lvl>
    <w:lvl w:ilvl="3">
      <w:start w:val="1"/>
      <w:numFmt w:val="lowerRoman"/>
      <w:lvlText w:val="%4"/>
      <w:lvlJc w:val="left"/>
      <w:pPr>
        <w:tabs>
          <w:tab w:val="num" w:pos="1080"/>
        </w:tabs>
        <w:ind w:left="2325" w:firstLine="0"/>
      </w:pPr>
      <w:rPr>
        <w:rFonts w:hint="default"/>
      </w:rPr>
    </w:lvl>
    <w:lvl w:ilvl="4">
      <w:start w:val="1"/>
      <w:numFmt w:val="decimal"/>
      <w:lvlText w:val="(%5)"/>
      <w:lvlJc w:val="left"/>
      <w:pPr>
        <w:tabs>
          <w:tab w:val="num" w:pos="2892"/>
        </w:tabs>
        <w:ind w:left="2835" w:firstLine="0"/>
      </w:pPr>
      <w:rPr>
        <w:rFonts w:hint="default"/>
      </w:rPr>
    </w:lvl>
    <w:lvl w:ilvl="5">
      <w:start w:val="1"/>
      <w:numFmt w:val="upperRoman"/>
      <w:lvlText w:val="(%6)"/>
      <w:lvlJc w:val="left"/>
      <w:pPr>
        <w:tabs>
          <w:tab w:val="num" w:pos="1440"/>
        </w:tabs>
        <w:ind w:left="2948" w:firstLine="0"/>
      </w:pPr>
      <w:rPr>
        <w:rFonts w:hint="default"/>
      </w:rPr>
    </w:lvl>
    <w:lvl w:ilvl="6">
      <w:start w:val="1"/>
      <w:numFmt w:val="bullet"/>
      <w:lvlText w:val=""/>
      <w:lvlJc w:val="left"/>
      <w:pPr>
        <w:tabs>
          <w:tab w:val="num" w:pos="1440"/>
        </w:tabs>
        <w:ind w:left="1440" w:hanging="1440"/>
      </w:pPr>
      <w:rPr>
        <w:rFonts w:ascii="Symbol" w:hAnsi="Symbol" w:hint="default"/>
        <w:color w:val="auto"/>
      </w:rPr>
    </w:lvl>
    <w:lvl w:ilvl="7">
      <w:start w:val="1"/>
      <w:numFmt w:val="bullet"/>
      <w:lvlText w:val=""/>
      <w:lvlJc w:val="left"/>
      <w:pPr>
        <w:tabs>
          <w:tab w:val="num" w:pos="1800"/>
        </w:tabs>
        <w:ind w:left="1800" w:hanging="1800"/>
      </w:pPr>
      <w:rPr>
        <w:rFonts w:ascii="Symbol" w:hAnsi="Symbol" w:hint="default"/>
        <w:color w:val="auto"/>
      </w:rPr>
    </w:lvl>
    <w:lvl w:ilvl="8">
      <w:start w:val="1"/>
      <w:numFmt w:val="none"/>
      <w:lvlText w:val="%1.%2.%3.%4.%5.%6.%7.%8.%9."/>
      <w:lvlJc w:val="left"/>
      <w:pPr>
        <w:tabs>
          <w:tab w:val="num" w:pos="1800"/>
        </w:tabs>
        <w:ind w:left="1800" w:hanging="1800"/>
      </w:pPr>
      <w:rPr>
        <w:rFonts w:hint="default"/>
      </w:rPr>
    </w:lvl>
  </w:abstractNum>
  <w:abstractNum w:abstractNumId="10">
    <w:nsid w:val="302B0CA4"/>
    <w:multiLevelType w:val="hybridMultilevel"/>
    <w:tmpl w:val="60B2F650"/>
    <w:lvl w:ilvl="0" w:tplc="EE6EA67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9C743A"/>
    <w:multiLevelType w:val="hybridMultilevel"/>
    <w:tmpl w:val="04209AB0"/>
    <w:lvl w:ilvl="0" w:tplc="26FC1D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00713B"/>
    <w:multiLevelType w:val="multilevel"/>
    <w:tmpl w:val="E83851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94" w:firstLine="0"/>
      </w:pPr>
      <w:rPr>
        <w:rFonts w:hint="default"/>
      </w:rPr>
    </w:lvl>
    <w:lvl w:ilvl="2">
      <w:start w:val="1"/>
      <w:numFmt w:val="lowerLetter"/>
      <w:lvlText w:val="%3."/>
      <w:lvlJc w:val="left"/>
      <w:pPr>
        <w:tabs>
          <w:tab w:val="num" w:pos="1490"/>
        </w:tabs>
        <w:ind w:left="1418" w:firstLine="0"/>
      </w:pPr>
      <w:rPr>
        <w:rFonts w:hint="default"/>
      </w:rPr>
    </w:lvl>
    <w:lvl w:ilvl="3">
      <w:start w:val="1"/>
      <w:numFmt w:val="lowerRoman"/>
      <w:lvlText w:val="%4"/>
      <w:lvlJc w:val="left"/>
      <w:pPr>
        <w:tabs>
          <w:tab w:val="num" w:pos="1080"/>
        </w:tabs>
        <w:ind w:left="2325" w:firstLine="0"/>
      </w:pPr>
      <w:rPr>
        <w:rFonts w:hint="default"/>
      </w:rPr>
    </w:lvl>
    <w:lvl w:ilvl="4">
      <w:start w:val="1"/>
      <w:numFmt w:val="decimal"/>
      <w:lvlText w:val="(%5)"/>
      <w:lvlJc w:val="left"/>
      <w:pPr>
        <w:tabs>
          <w:tab w:val="num" w:pos="2892"/>
        </w:tabs>
        <w:ind w:left="2835" w:firstLine="0"/>
      </w:pPr>
      <w:rPr>
        <w:rFonts w:hint="default"/>
      </w:rPr>
    </w:lvl>
    <w:lvl w:ilvl="5">
      <w:start w:val="1"/>
      <w:numFmt w:val="upperRoman"/>
      <w:lvlText w:val="(%6)"/>
      <w:lvlJc w:val="left"/>
      <w:pPr>
        <w:tabs>
          <w:tab w:val="num" w:pos="1440"/>
        </w:tabs>
        <w:ind w:left="2948" w:firstLine="0"/>
      </w:pPr>
      <w:rPr>
        <w:rFonts w:hint="default"/>
      </w:rPr>
    </w:lvl>
    <w:lvl w:ilvl="6">
      <w:start w:val="1"/>
      <w:numFmt w:val="bullet"/>
      <w:lvlText w:val=""/>
      <w:lvlJc w:val="left"/>
      <w:pPr>
        <w:tabs>
          <w:tab w:val="num" w:pos="1440"/>
        </w:tabs>
        <w:ind w:left="2948" w:firstLine="0"/>
      </w:pPr>
      <w:rPr>
        <w:rFonts w:ascii="Symbol" w:hAnsi="Symbol" w:hint="default"/>
        <w:color w:val="auto"/>
      </w:rPr>
    </w:lvl>
    <w:lvl w:ilvl="7">
      <w:start w:val="1"/>
      <w:numFmt w:val="bullet"/>
      <w:lvlText w:val=""/>
      <w:lvlJc w:val="left"/>
      <w:pPr>
        <w:tabs>
          <w:tab w:val="num" w:pos="1800"/>
        </w:tabs>
        <w:ind w:left="1800" w:hanging="1800"/>
      </w:pPr>
      <w:rPr>
        <w:rFonts w:ascii="Symbol" w:hAnsi="Symbol" w:hint="default"/>
        <w:color w:val="auto"/>
      </w:rPr>
    </w:lvl>
    <w:lvl w:ilvl="8">
      <w:start w:val="1"/>
      <w:numFmt w:val="none"/>
      <w:lvlText w:val="%1.%2.%3.%4.%5.%6.%7.%8.%9."/>
      <w:lvlJc w:val="left"/>
      <w:pPr>
        <w:tabs>
          <w:tab w:val="num" w:pos="1800"/>
        </w:tabs>
        <w:ind w:left="1800" w:hanging="1800"/>
      </w:pPr>
      <w:rPr>
        <w:rFonts w:hint="default"/>
      </w:rPr>
    </w:lvl>
  </w:abstractNum>
  <w:abstractNum w:abstractNumId="13">
    <w:nsid w:val="35CD37B3"/>
    <w:multiLevelType w:val="hybridMultilevel"/>
    <w:tmpl w:val="32CC16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021C8A"/>
    <w:multiLevelType w:val="hybridMultilevel"/>
    <w:tmpl w:val="28828360"/>
    <w:lvl w:ilvl="0" w:tplc="EE6EA67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78D567F"/>
    <w:multiLevelType w:val="hybridMultilevel"/>
    <w:tmpl w:val="FD289C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9A6BD1"/>
    <w:multiLevelType w:val="multilevel"/>
    <w:tmpl w:val="E31E7CD4"/>
    <w:lvl w:ilvl="0">
      <w:start w:val="1"/>
      <w:numFmt w:val="lowerLetter"/>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2C12DF5"/>
    <w:multiLevelType w:val="hybridMultilevel"/>
    <w:tmpl w:val="BAACF7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CE09AD"/>
    <w:multiLevelType w:val="multilevel"/>
    <w:tmpl w:val="057223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94" w:firstLine="0"/>
      </w:pPr>
      <w:rPr>
        <w:rFonts w:hint="default"/>
      </w:rPr>
    </w:lvl>
    <w:lvl w:ilvl="2">
      <w:start w:val="1"/>
      <w:numFmt w:val="lowerLetter"/>
      <w:lvlText w:val="%3."/>
      <w:lvlJc w:val="left"/>
      <w:pPr>
        <w:tabs>
          <w:tab w:val="num" w:pos="1490"/>
        </w:tabs>
        <w:ind w:left="1588" w:firstLine="0"/>
      </w:pPr>
      <w:rPr>
        <w:rFonts w:hint="default"/>
      </w:rPr>
    </w:lvl>
    <w:lvl w:ilvl="3">
      <w:start w:val="1"/>
      <w:numFmt w:val="lowerRoman"/>
      <w:lvlText w:val="%4"/>
      <w:lvlJc w:val="left"/>
      <w:pPr>
        <w:tabs>
          <w:tab w:val="num" w:pos="1080"/>
        </w:tabs>
        <w:ind w:left="3459" w:hanging="340"/>
      </w:pPr>
      <w:rPr>
        <w:rFonts w:hint="default"/>
      </w:rPr>
    </w:lvl>
    <w:lvl w:ilvl="4">
      <w:start w:val="1"/>
      <w:numFmt w:val="bullet"/>
      <w:lvlText w:val=""/>
      <w:lvlJc w:val="left"/>
      <w:pPr>
        <w:tabs>
          <w:tab w:val="num" w:pos="2892"/>
        </w:tabs>
        <w:ind w:left="3629" w:hanging="567"/>
      </w:pPr>
      <w:rPr>
        <w:rFonts w:ascii="Symbol" w:hAnsi="Symbol" w:hint="default"/>
        <w:color w:val="auto"/>
      </w:rPr>
    </w:lvl>
    <w:lvl w:ilvl="5">
      <w:start w:val="1"/>
      <w:numFmt w:val="none"/>
      <w:lvlText w:val=""/>
      <w:lvlJc w:val="left"/>
      <w:pPr>
        <w:tabs>
          <w:tab w:val="num" w:pos="1440"/>
        </w:tabs>
        <w:ind w:left="1440" w:hanging="1440"/>
      </w:pPr>
      <w:rPr>
        <w:rFonts w:hint="default"/>
      </w:rPr>
    </w:lvl>
    <w:lvl w:ilvl="6">
      <w:start w:val="1"/>
      <w:numFmt w:val="none"/>
      <w:lvlText w:val="%1.%2.%3.%4.%5.%6.%7."/>
      <w:lvlJc w:val="left"/>
      <w:pPr>
        <w:tabs>
          <w:tab w:val="num" w:pos="1440"/>
        </w:tabs>
        <w:ind w:left="1440" w:hanging="1440"/>
      </w:pPr>
      <w:rPr>
        <w:rFonts w:hint="default"/>
      </w:rPr>
    </w:lvl>
    <w:lvl w:ilvl="7">
      <w:start w:val="1"/>
      <w:numFmt w:val="none"/>
      <w:lvlText w:val="%1.%2.%3.%4.%5.%6.%7.%8."/>
      <w:lvlJc w:val="left"/>
      <w:pPr>
        <w:tabs>
          <w:tab w:val="num" w:pos="1800"/>
        </w:tabs>
        <w:ind w:left="1800" w:hanging="1800"/>
      </w:pPr>
      <w:rPr>
        <w:rFonts w:hint="default"/>
      </w:rPr>
    </w:lvl>
    <w:lvl w:ilvl="8">
      <w:start w:val="1"/>
      <w:numFmt w:val="none"/>
      <w:lvlText w:val="%1.%2.%3.%4.%5.%6.%7.%8.%9."/>
      <w:lvlJc w:val="left"/>
      <w:pPr>
        <w:tabs>
          <w:tab w:val="num" w:pos="1800"/>
        </w:tabs>
        <w:ind w:left="1800" w:hanging="1800"/>
      </w:pPr>
      <w:rPr>
        <w:rFonts w:hint="default"/>
      </w:rPr>
    </w:lvl>
  </w:abstractNum>
  <w:abstractNum w:abstractNumId="19">
    <w:nsid w:val="45FA5DC5"/>
    <w:multiLevelType w:val="hybridMultilevel"/>
    <w:tmpl w:val="3F6A5B42"/>
    <w:lvl w:ilvl="0" w:tplc="EE6EA67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6BF5049"/>
    <w:multiLevelType w:val="hybridMultilevel"/>
    <w:tmpl w:val="9E6074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4C3E1B87"/>
    <w:multiLevelType w:val="hybridMultilevel"/>
    <w:tmpl w:val="7D6860D2"/>
    <w:lvl w:ilvl="0" w:tplc="EE6EA67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C900427"/>
    <w:multiLevelType w:val="hybridMultilevel"/>
    <w:tmpl w:val="F5A8C1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CA0AF6"/>
    <w:multiLevelType w:val="multilevel"/>
    <w:tmpl w:val="2B9E9B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90"/>
        </w:tabs>
        <w:ind w:left="1490" w:hanging="720"/>
      </w:pPr>
      <w:rPr>
        <w:rFonts w:hint="default"/>
      </w:rPr>
    </w:lvl>
    <w:lvl w:ilvl="3">
      <w:start w:val="1"/>
      <w:numFmt w:val="lowerRoman"/>
      <w:lvlText w:val="%4"/>
      <w:lvlJc w:val="left"/>
      <w:pPr>
        <w:tabs>
          <w:tab w:val="num" w:pos="1080"/>
        </w:tabs>
        <w:ind w:left="3459" w:hanging="340"/>
      </w:pPr>
      <w:rPr>
        <w:rFonts w:hint="default"/>
      </w:rPr>
    </w:lvl>
    <w:lvl w:ilvl="4">
      <w:start w:val="1"/>
      <w:numFmt w:val="bullet"/>
      <w:lvlText w:val=""/>
      <w:lvlJc w:val="left"/>
      <w:pPr>
        <w:tabs>
          <w:tab w:val="num" w:pos="2892"/>
        </w:tabs>
        <w:ind w:left="3629" w:hanging="567"/>
      </w:pPr>
      <w:rPr>
        <w:rFonts w:ascii="Symbol" w:hAnsi="Symbol" w:hint="default"/>
        <w:color w:val="auto"/>
      </w:rPr>
    </w:lvl>
    <w:lvl w:ilvl="5">
      <w:start w:val="1"/>
      <w:numFmt w:val="none"/>
      <w:lvlText w:val=""/>
      <w:lvlJc w:val="left"/>
      <w:pPr>
        <w:tabs>
          <w:tab w:val="num" w:pos="1440"/>
        </w:tabs>
        <w:ind w:left="1440" w:hanging="1440"/>
      </w:pPr>
      <w:rPr>
        <w:rFonts w:hint="default"/>
      </w:rPr>
    </w:lvl>
    <w:lvl w:ilvl="6">
      <w:start w:val="1"/>
      <w:numFmt w:val="none"/>
      <w:lvlText w:val="%1.%2.%3.%4.%5.%6.%7."/>
      <w:lvlJc w:val="left"/>
      <w:pPr>
        <w:tabs>
          <w:tab w:val="num" w:pos="1440"/>
        </w:tabs>
        <w:ind w:left="1440" w:hanging="1440"/>
      </w:pPr>
      <w:rPr>
        <w:rFonts w:hint="default"/>
      </w:rPr>
    </w:lvl>
    <w:lvl w:ilvl="7">
      <w:start w:val="1"/>
      <w:numFmt w:val="none"/>
      <w:lvlText w:val="%1.%2.%3.%4.%5.%6.%7.%8."/>
      <w:lvlJc w:val="left"/>
      <w:pPr>
        <w:tabs>
          <w:tab w:val="num" w:pos="1800"/>
        </w:tabs>
        <w:ind w:left="1800" w:hanging="1800"/>
      </w:pPr>
      <w:rPr>
        <w:rFonts w:hint="default"/>
      </w:rPr>
    </w:lvl>
    <w:lvl w:ilvl="8">
      <w:start w:val="1"/>
      <w:numFmt w:val="none"/>
      <w:lvlText w:val="%1.%2.%3.%4.%5.%6.%7.%8.%9."/>
      <w:lvlJc w:val="left"/>
      <w:pPr>
        <w:tabs>
          <w:tab w:val="num" w:pos="1800"/>
        </w:tabs>
        <w:ind w:left="1800" w:hanging="1800"/>
      </w:pPr>
      <w:rPr>
        <w:rFonts w:hint="default"/>
      </w:rPr>
    </w:lvl>
  </w:abstractNum>
  <w:abstractNum w:abstractNumId="24">
    <w:nsid w:val="512B1D6E"/>
    <w:multiLevelType w:val="hybridMultilevel"/>
    <w:tmpl w:val="5D7CB19E"/>
    <w:lvl w:ilvl="0" w:tplc="EE6EA67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1783F0F"/>
    <w:multiLevelType w:val="hybridMultilevel"/>
    <w:tmpl w:val="B05C5A88"/>
    <w:lvl w:ilvl="0" w:tplc="7AEC2C4A">
      <w:start w:val="1"/>
      <w:numFmt w:val="decimal"/>
      <w:pStyle w:val="NoSpacing"/>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4186B7F"/>
    <w:multiLevelType w:val="hybridMultilevel"/>
    <w:tmpl w:val="55867AFA"/>
    <w:lvl w:ilvl="0" w:tplc="EE6EA67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41A4075"/>
    <w:multiLevelType w:val="hybridMultilevel"/>
    <w:tmpl w:val="F14ECA8A"/>
    <w:lvl w:ilvl="0" w:tplc="EE6EA67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70F165B"/>
    <w:multiLevelType w:val="hybridMultilevel"/>
    <w:tmpl w:val="934673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3F4826"/>
    <w:multiLevelType w:val="hybridMultilevel"/>
    <w:tmpl w:val="58760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391D14"/>
    <w:multiLevelType w:val="multilevel"/>
    <w:tmpl w:val="BA96ACA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firstLine="0"/>
      </w:pPr>
      <w:rPr>
        <w:rFonts w:hint="default"/>
      </w:rPr>
    </w:lvl>
    <w:lvl w:ilvl="2">
      <w:start w:val="1"/>
      <w:numFmt w:val="lowerLetter"/>
      <w:lvlText w:val="%3."/>
      <w:lvlJc w:val="left"/>
      <w:pPr>
        <w:tabs>
          <w:tab w:val="num" w:pos="680"/>
        </w:tabs>
        <w:ind w:left="680" w:firstLine="0"/>
      </w:pPr>
      <w:rPr>
        <w:rFonts w:hint="default"/>
      </w:rPr>
    </w:lvl>
    <w:lvl w:ilvl="3">
      <w:start w:val="1"/>
      <w:numFmt w:val="lowerRoman"/>
      <w:lvlText w:val="%4"/>
      <w:lvlJc w:val="left"/>
      <w:pPr>
        <w:tabs>
          <w:tab w:val="num" w:pos="907"/>
        </w:tabs>
        <w:ind w:left="907" w:firstLine="0"/>
      </w:pPr>
      <w:rPr>
        <w:rFonts w:hint="default"/>
      </w:rPr>
    </w:lvl>
    <w:lvl w:ilvl="4">
      <w:start w:val="1"/>
      <w:numFmt w:val="decimal"/>
      <w:lvlText w:val="(%5)"/>
      <w:lvlJc w:val="left"/>
      <w:pPr>
        <w:tabs>
          <w:tab w:val="num" w:pos="1134"/>
        </w:tabs>
        <w:ind w:left="1134" w:firstLine="0"/>
      </w:pPr>
      <w:rPr>
        <w:rFonts w:hint="default"/>
      </w:rPr>
    </w:lvl>
    <w:lvl w:ilvl="5">
      <w:start w:val="1"/>
      <w:numFmt w:val="upperRoman"/>
      <w:lvlText w:val="(%6)"/>
      <w:lvlJc w:val="left"/>
      <w:pPr>
        <w:tabs>
          <w:tab w:val="num" w:pos="1361"/>
        </w:tabs>
        <w:ind w:left="1361" w:firstLine="0"/>
      </w:pPr>
      <w:rPr>
        <w:rFonts w:hint="default"/>
      </w:rPr>
    </w:lvl>
    <w:lvl w:ilvl="6">
      <w:start w:val="1"/>
      <w:numFmt w:val="bullet"/>
      <w:lvlText w:val=""/>
      <w:lvlJc w:val="left"/>
      <w:pPr>
        <w:tabs>
          <w:tab w:val="num" w:pos="1588"/>
        </w:tabs>
        <w:ind w:left="1588" w:firstLine="0"/>
      </w:pPr>
      <w:rPr>
        <w:rFonts w:ascii="Symbol" w:hAnsi="Symbol" w:hint="default"/>
        <w:color w:val="auto"/>
      </w:rPr>
    </w:lvl>
    <w:lvl w:ilvl="7">
      <w:start w:val="1"/>
      <w:numFmt w:val="bullet"/>
      <w:lvlText w:val=""/>
      <w:lvlJc w:val="left"/>
      <w:pPr>
        <w:tabs>
          <w:tab w:val="num" w:pos="1814"/>
        </w:tabs>
        <w:ind w:left="1814" w:firstLine="0"/>
      </w:pPr>
      <w:rPr>
        <w:rFonts w:ascii="Symbol" w:hAnsi="Symbol" w:hint="default"/>
        <w:color w:val="auto"/>
      </w:rPr>
    </w:lvl>
    <w:lvl w:ilvl="8">
      <w:start w:val="1"/>
      <w:numFmt w:val="none"/>
      <w:lvlText w:val=""/>
      <w:lvlJc w:val="left"/>
      <w:pPr>
        <w:tabs>
          <w:tab w:val="num" w:pos="1985"/>
        </w:tabs>
        <w:ind w:left="1985" w:hanging="1985"/>
      </w:pPr>
      <w:rPr>
        <w:rFonts w:hint="default"/>
      </w:rPr>
    </w:lvl>
  </w:abstractNum>
  <w:abstractNum w:abstractNumId="31">
    <w:nsid w:val="68234446"/>
    <w:multiLevelType w:val="multilevel"/>
    <w:tmpl w:val="BA96ACA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firstLine="0"/>
      </w:pPr>
      <w:rPr>
        <w:rFonts w:hint="default"/>
      </w:rPr>
    </w:lvl>
    <w:lvl w:ilvl="2">
      <w:start w:val="1"/>
      <w:numFmt w:val="lowerLetter"/>
      <w:lvlText w:val="%3."/>
      <w:lvlJc w:val="left"/>
      <w:pPr>
        <w:tabs>
          <w:tab w:val="num" w:pos="680"/>
        </w:tabs>
        <w:ind w:left="680" w:firstLine="0"/>
      </w:pPr>
      <w:rPr>
        <w:rFonts w:hint="default"/>
      </w:rPr>
    </w:lvl>
    <w:lvl w:ilvl="3">
      <w:start w:val="1"/>
      <w:numFmt w:val="lowerRoman"/>
      <w:lvlText w:val="%4"/>
      <w:lvlJc w:val="left"/>
      <w:pPr>
        <w:tabs>
          <w:tab w:val="num" w:pos="907"/>
        </w:tabs>
        <w:ind w:left="907" w:firstLine="0"/>
      </w:pPr>
      <w:rPr>
        <w:rFonts w:hint="default"/>
      </w:rPr>
    </w:lvl>
    <w:lvl w:ilvl="4">
      <w:start w:val="1"/>
      <w:numFmt w:val="decimal"/>
      <w:lvlText w:val="(%5)"/>
      <w:lvlJc w:val="left"/>
      <w:pPr>
        <w:tabs>
          <w:tab w:val="num" w:pos="1134"/>
        </w:tabs>
        <w:ind w:left="1134" w:firstLine="0"/>
      </w:pPr>
      <w:rPr>
        <w:rFonts w:hint="default"/>
      </w:rPr>
    </w:lvl>
    <w:lvl w:ilvl="5">
      <w:start w:val="1"/>
      <w:numFmt w:val="upperRoman"/>
      <w:lvlText w:val="(%6)"/>
      <w:lvlJc w:val="left"/>
      <w:pPr>
        <w:tabs>
          <w:tab w:val="num" w:pos="1361"/>
        </w:tabs>
        <w:ind w:left="1361" w:firstLine="0"/>
      </w:pPr>
      <w:rPr>
        <w:rFonts w:hint="default"/>
      </w:rPr>
    </w:lvl>
    <w:lvl w:ilvl="6">
      <w:start w:val="1"/>
      <w:numFmt w:val="bullet"/>
      <w:lvlText w:val=""/>
      <w:lvlJc w:val="left"/>
      <w:pPr>
        <w:tabs>
          <w:tab w:val="num" w:pos="1588"/>
        </w:tabs>
        <w:ind w:left="1588" w:firstLine="0"/>
      </w:pPr>
      <w:rPr>
        <w:rFonts w:ascii="Symbol" w:hAnsi="Symbol" w:hint="default"/>
        <w:color w:val="auto"/>
      </w:rPr>
    </w:lvl>
    <w:lvl w:ilvl="7">
      <w:start w:val="1"/>
      <w:numFmt w:val="bullet"/>
      <w:lvlText w:val=""/>
      <w:lvlJc w:val="left"/>
      <w:pPr>
        <w:tabs>
          <w:tab w:val="num" w:pos="1814"/>
        </w:tabs>
        <w:ind w:left="1814" w:firstLine="0"/>
      </w:pPr>
      <w:rPr>
        <w:rFonts w:ascii="Symbol" w:hAnsi="Symbol" w:hint="default"/>
        <w:color w:val="auto"/>
      </w:rPr>
    </w:lvl>
    <w:lvl w:ilvl="8">
      <w:start w:val="1"/>
      <w:numFmt w:val="none"/>
      <w:lvlText w:val=""/>
      <w:lvlJc w:val="left"/>
      <w:pPr>
        <w:tabs>
          <w:tab w:val="num" w:pos="1985"/>
        </w:tabs>
        <w:ind w:left="1985" w:hanging="1985"/>
      </w:pPr>
      <w:rPr>
        <w:rFonts w:hint="default"/>
      </w:rPr>
    </w:lvl>
  </w:abstractNum>
  <w:abstractNum w:abstractNumId="32">
    <w:nsid w:val="6B8B0CF3"/>
    <w:multiLevelType w:val="hybridMultilevel"/>
    <w:tmpl w:val="DA243B3A"/>
    <w:lvl w:ilvl="0" w:tplc="5D2CD5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30177A"/>
    <w:multiLevelType w:val="hybridMultilevel"/>
    <w:tmpl w:val="BC384636"/>
    <w:lvl w:ilvl="0" w:tplc="EE6EA67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09B4559"/>
    <w:multiLevelType w:val="hybridMultilevel"/>
    <w:tmpl w:val="68B2025E"/>
    <w:lvl w:ilvl="0" w:tplc="D03E99F8">
      <w:start w:val="1"/>
      <w:numFmt w:val="lowerLetter"/>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35">
    <w:nsid w:val="711D410E"/>
    <w:multiLevelType w:val="multilevel"/>
    <w:tmpl w:val="B412A8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54" w:firstLine="0"/>
      </w:pPr>
      <w:rPr>
        <w:rFonts w:hint="default"/>
      </w:rPr>
    </w:lvl>
    <w:lvl w:ilvl="2">
      <w:start w:val="1"/>
      <w:numFmt w:val="lowerLetter"/>
      <w:lvlText w:val="%3."/>
      <w:lvlJc w:val="left"/>
      <w:pPr>
        <w:tabs>
          <w:tab w:val="num" w:pos="1490"/>
        </w:tabs>
        <w:ind w:left="680" w:firstLine="0"/>
      </w:pPr>
      <w:rPr>
        <w:rFonts w:hint="default"/>
      </w:rPr>
    </w:lvl>
    <w:lvl w:ilvl="3">
      <w:start w:val="1"/>
      <w:numFmt w:val="lowerRoman"/>
      <w:lvlText w:val="%4"/>
      <w:lvlJc w:val="left"/>
      <w:pPr>
        <w:tabs>
          <w:tab w:val="num" w:pos="1080"/>
        </w:tabs>
        <w:ind w:left="907" w:firstLine="0"/>
      </w:pPr>
      <w:rPr>
        <w:rFonts w:hint="default"/>
      </w:rPr>
    </w:lvl>
    <w:lvl w:ilvl="4">
      <w:start w:val="1"/>
      <w:numFmt w:val="decimal"/>
      <w:lvlText w:val="(%5)"/>
      <w:lvlJc w:val="left"/>
      <w:pPr>
        <w:tabs>
          <w:tab w:val="num" w:pos="2892"/>
        </w:tabs>
        <w:ind w:left="1134" w:firstLine="0"/>
      </w:pPr>
      <w:rPr>
        <w:rFonts w:hint="default"/>
      </w:rPr>
    </w:lvl>
    <w:lvl w:ilvl="5">
      <w:start w:val="1"/>
      <w:numFmt w:val="upperRoman"/>
      <w:lvlText w:val="(%6)"/>
      <w:lvlJc w:val="left"/>
      <w:pPr>
        <w:tabs>
          <w:tab w:val="num" w:pos="1440"/>
        </w:tabs>
        <w:ind w:left="1361" w:firstLine="0"/>
      </w:pPr>
      <w:rPr>
        <w:rFonts w:hint="default"/>
      </w:rPr>
    </w:lvl>
    <w:lvl w:ilvl="6">
      <w:start w:val="1"/>
      <w:numFmt w:val="bullet"/>
      <w:lvlText w:val=""/>
      <w:lvlJc w:val="left"/>
      <w:pPr>
        <w:tabs>
          <w:tab w:val="num" w:pos="1440"/>
        </w:tabs>
        <w:ind w:left="1588" w:firstLine="0"/>
      </w:pPr>
      <w:rPr>
        <w:rFonts w:ascii="Symbol" w:hAnsi="Symbol" w:hint="default"/>
        <w:color w:val="auto"/>
      </w:rPr>
    </w:lvl>
    <w:lvl w:ilvl="7">
      <w:start w:val="1"/>
      <w:numFmt w:val="bullet"/>
      <w:lvlText w:val=""/>
      <w:lvlJc w:val="left"/>
      <w:pPr>
        <w:tabs>
          <w:tab w:val="num" w:pos="1800"/>
        </w:tabs>
        <w:ind w:left="1814" w:firstLine="0"/>
      </w:pPr>
      <w:rPr>
        <w:rFonts w:ascii="Symbol" w:hAnsi="Symbol" w:hint="default"/>
        <w:color w:val="auto"/>
      </w:rPr>
    </w:lvl>
    <w:lvl w:ilvl="8">
      <w:start w:val="1"/>
      <w:numFmt w:val="none"/>
      <w:lvlText w:val=""/>
      <w:lvlJc w:val="left"/>
      <w:pPr>
        <w:tabs>
          <w:tab w:val="num" w:pos="1800"/>
        </w:tabs>
        <w:ind w:left="1800" w:hanging="1800"/>
      </w:pPr>
      <w:rPr>
        <w:rFonts w:hint="default"/>
      </w:rPr>
    </w:lvl>
  </w:abstractNum>
  <w:abstractNum w:abstractNumId="36">
    <w:nsid w:val="74E2615B"/>
    <w:multiLevelType w:val="multilevel"/>
    <w:tmpl w:val="EDAEE4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79E3CDA"/>
    <w:multiLevelType w:val="hybridMultilevel"/>
    <w:tmpl w:val="553A2944"/>
    <w:lvl w:ilvl="0" w:tplc="EE6EA67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B361A66"/>
    <w:multiLevelType w:val="multilevel"/>
    <w:tmpl w:val="3BEAD368"/>
    <w:lvl w:ilvl="0">
      <w:start w:val="1"/>
      <w:numFmt w:val="decimal"/>
      <w:lvlText w:val="1.%1"/>
      <w:lvlJc w:val="left"/>
      <w:pPr>
        <w:tabs>
          <w:tab w:val="num" w:pos="433"/>
        </w:tabs>
        <w:ind w:left="416" w:hanging="5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B9F4421"/>
    <w:multiLevelType w:val="hybridMultilevel"/>
    <w:tmpl w:val="B1D0E84A"/>
    <w:lvl w:ilvl="0" w:tplc="EE6EA67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BD31257"/>
    <w:multiLevelType w:val="hybridMultilevel"/>
    <w:tmpl w:val="8D66FCFC"/>
    <w:lvl w:ilvl="0" w:tplc="04090019">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2"/>
  </w:num>
  <w:num w:numId="2">
    <w:abstractNumId w:val="36"/>
  </w:num>
  <w:num w:numId="3">
    <w:abstractNumId w:val="38"/>
  </w:num>
  <w:num w:numId="4">
    <w:abstractNumId w:val="23"/>
  </w:num>
  <w:num w:numId="5">
    <w:abstractNumId w:val="18"/>
  </w:num>
  <w:num w:numId="6">
    <w:abstractNumId w:val="30"/>
  </w:num>
  <w:num w:numId="7">
    <w:abstractNumId w:val="9"/>
  </w:num>
  <w:num w:numId="8">
    <w:abstractNumId w:val="12"/>
  </w:num>
  <w:num w:numId="9">
    <w:abstractNumId w:val="35"/>
  </w:num>
  <w:num w:numId="10">
    <w:abstractNumId w:val="31"/>
  </w:num>
  <w:num w:numId="11">
    <w:abstractNumId w:val="20"/>
  </w:num>
  <w:num w:numId="12">
    <w:abstractNumId w:val="11"/>
  </w:num>
  <w:num w:numId="13">
    <w:abstractNumId w:val="21"/>
  </w:num>
  <w:num w:numId="14">
    <w:abstractNumId w:val="37"/>
  </w:num>
  <w:num w:numId="15">
    <w:abstractNumId w:val="14"/>
  </w:num>
  <w:num w:numId="16">
    <w:abstractNumId w:val="10"/>
  </w:num>
  <w:num w:numId="17">
    <w:abstractNumId w:val="24"/>
  </w:num>
  <w:num w:numId="18">
    <w:abstractNumId w:val="19"/>
  </w:num>
  <w:num w:numId="19">
    <w:abstractNumId w:val="27"/>
  </w:num>
  <w:num w:numId="20">
    <w:abstractNumId w:val="26"/>
  </w:num>
  <w:num w:numId="21">
    <w:abstractNumId w:val="33"/>
  </w:num>
  <w:num w:numId="22">
    <w:abstractNumId w:val="7"/>
  </w:num>
  <w:num w:numId="23">
    <w:abstractNumId w:val="39"/>
  </w:num>
  <w:num w:numId="24">
    <w:abstractNumId w:val="3"/>
  </w:num>
  <w:num w:numId="25">
    <w:abstractNumId w:val="0"/>
  </w:num>
  <w:num w:numId="26">
    <w:abstractNumId w:val="29"/>
  </w:num>
  <w:num w:numId="27">
    <w:abstractNumId w:val="22"/>
  </w:num>
  <w:num w:numId="28">
    <w:abstractNumId w:val="32"/>
  </w:num>
  <w:num w:numId="29">
    <w:abstractNumId w:val="16"/>
  </w:num>
  <w:num w:numId="30">
    <w:abstractNumId w:val="25"/>
  </w:num>
  <w:num w:numId="31">
    <w:abstractNumId w:val="15"/>
  </w:num>
  <w:num w:numId="32">
    <w:abstractNumId w:val="8"/>
  </w:num>
  <w:num w:numId="33">
    <w:abstractNumId w:val="34"/>
  </w:num>
  <w:num w:numId="34">
    <w:abstractNumId w:val="4"/>
  </w:num>
  <w:num w:numId="35">
    <w:abstractNumId w:val="1"/>
  </w:num>
  <w:num w:numId="36">
    <w:abstractNumId w:val="17"/>
  </w:num>
  <w:num w:numId="37">
    <w:abstractNumId w:val="5"/>
  </w:num>
  <w:num w:numId="38">
    <w:abstractNumId w:val="6"/>
  </w:num>
  <w:num w:numId="39">
    <w:abstractNumId w:val="40"/>
  </w:num>
  <w:num w:numId="40">
    <w:abstractNumId w:val="28"/>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v:stroke dashstyle="dash" startarrow="block"/>
      <v:shadow color="gray" opacity="1" offset="2pt,2pt"/>
      <o:colormenu v:ext="edit" fillcolor="#3cc" strokecolor="none"/>
    </o:shapedefaults>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AE9"/>
    <w:rsid w:val="00024921"/>
    <w:rsid w:val="0003674E"/>
    <w:rsid w:val="00044302"/>
    <w:rsid w:val="00052484"/>
    <w:rsid w:val="00060E38"/>
    <w:rsid w:val="00060EBD"/>
    <w:rsid w:val="00073EA5"/>
    <w:rsid w:val="0007539C"/>
    <w:rsid w:val="000766FE"/>
    <w:rsid w:val="00081372"/>
    <w:rsid w:val="000858DB"/>
    <w:rsid w:val="00094C17"/>
    <w:rsid w:val="000A7F29"/>
    <w:rsid w:val="000B00B1"/>
    <w:rsid w:val="000D7375"/>
    <w:rsid w:val="000E6EEA"/>
    <w:rsid w:val="000F60AB"/>
    <w:rsid w:val="00113A71"/>
    <w:rsid w:val="00123767"/>
    <w:rsid w:val="00134ABA"/>
    <w:rsid w:val="00137D6E"/>
    <w:rsid w:val="00143B44"/>
    <w:rsid w:val="00153A66"/>
    <w:rsid w:val="0015437E"/>
    <w:rsid w:val="00165927"/>
    <w:rsid w:val="00172606"/>
    <w:rsid w:val="0018425B"/>
    <w:rsid w:val="00190DA8"/>
    <w:rsid w:val="001911CD"/>
    <w:rsid w:val="0019323D"/>
    <w:rsid w:val="00194E32"/>
    <w:rsid w:val="00196AEA"/>
    <w:rsid w:val="001A3AD3"/>
    <w:rsid w:val="001B0B22"/>
    <w:rsid w:val="001B2D40"/>
    <w:rsid w:val="001B435B"/>
    <w:rsid w:val="001B4582"/>
    <w:rsid w:val="001C0213"/>
    <w:rsid w:val="001C3E7D"/>
    <w:rsid w:val="001D6D51"/>
    <w:rsid w:val="001D7C31"/>
    <w:rsid w:val="001E24C2"/>
    <w:rsid w:val="001E4497"/>
    <w:rsid w:val="001F40A1"/>
    <w:rsid w:val="00221380"/>
    <w:rsid w:val="00232C6C"/>
    <w:rsid w:val="002472D4"/>
    <w:rsid w:val="00260A9A"/>
    <w:rsid w:val="00275273"/>
    <w:rsid w:val="00280F4D"/>
    <w:rsid w:val="00285121"/>
    <w:rsid w:val="00285FF2"/>
    <w:rsid w:val="002918B0"/>
    <w:rsid w:val="00296D1B"/>
    <w:rsid w:val="002B3E8F"/>
    <w:rsid w:val="002B70A0"/>
    <w:rsid w:val="002C0055"/>
    <w:rsid w:val="002C67D6"/>
    <w:rsid w:val="002D2497"/>
    <w:rsid w:val="002D291D"/>
    <w:rsid w:val="002F654D"/>
    <w:rsid w:val="00300227"/>
    <w:rsid w:val="00301387"/>
    <w:rsid w:val="00301AC7"/>
    <w:rsid w:val="0030546B"/>
    <w:rsid w:val="0031548C"/>
    <w:rsid w:val="00342D13"/>
    <w:rsid w:val="00352970"/>
    <w:rsid w:val="0035479E"/>
    <w:rsid w:val="003614F7"/>
    <w:rsid w:val="003E0E8A"/>
    <w:rsid w:val="003F135C"/>
    <w:rsid w:val="00400C50"/>
    <w:rsid w:val="00404BDB"/>
    <w:rsid w:val="00414CCC"/>
    <w:rsid w:val="00417141"/>
    <w:rsid w:val="00417902"/>
    <w:rsid w:val="004351A8"/>
    <w:rsid w:val="00441451"/>
    <w:rsid w:val="0044222A"/>
    <w:rsid w:val="00443E03"/>
    <w:rsid w:val="00453D1A"/>
    <w:rsid w:val="00491092"/>
    <w:rsid w:val="00492E3E"/>
    <w:rsid w:val="0049353E"/>
    <w:rsid w:val="0049449D"/>
    <w:rsid w:val="004C6295"/>
    <w:rsid w:val="004D6A65"/>
    <w:rsid w:val="004D7F1A"/>
    <w:rsid w:val="004E3127"/>
    <w:rsid w:val="004F6699"/>
    <w:rsid w:val="005050EB"/>
    <w:rsid w:val="0050629C"/>
    <w:rsid w:val="00527D2F"/>
    <w:rsid w:val="0055047E"/>
    <w:rsid w:val="00552D48"/>
    <w:rsid w:val="0056103A"/>
    <w:rsid w:val="00566532"/>
    <w:rsid w:val="00567AB9"/>
    <w:rsid w:val="00572209"/>
    <w:rsid w:val="0059141F"/>
    <w:rsid w:val="00596CEC"/>
    <w:rsid w:val="005D1DC2"/>
    <w:rsid w:val="005E3B51"/>
    <w:rsid w:val="005F524B"/>
    <w:rsid w:val="00607B76"/>
    <w:rsid w:val="006109DA"/>
    <w:rsid w:val="00640FC8"/>
    <w:rsid w:val="00662309"/>
    <w:rsid w:val="00666C6E"/>
    <w:rsid w:val="00687A3F"/>
    <w:rsid w:val="0069381B"/>
    <w:rsid w:val="00697B9F"/>
    <w:rsid w:val="006B360F"/>
    <w:rsid w:val="006B372C"/>
    <w:rsid w:val="006C531E"/>
    <w:rsid w:val="006E24BD"/>
    <w:rsid w:val="006E520D"/>
    <w:rsid w:val="006F127E"/>
    <w:rsid w:val="006F19BF"/>
    <w:rsid w:val="00702F48"/>
    <w:rsid w:val="007129D8"/>
    <w:rsid w:val="007209D5"/>
    <w:rsid w:val="00721C21"/>
    <w:rsid w:val="00721DD0"/>
    <w:rsid w:val="007266C4"/>
    <w:rsid w:val="00741330"/>
    <w:rsid w:val="00747E43"/>
    <w:rsid w:val="0075281D"/>
    <w:rsid w:val="007657D5"/>
    <w:rsid w:val="00796457"/>
    <w:rsid w:val="007A0254"/>
    <w:rsid w:val="007A43F5"/>
    <w:rsid w:val="007A67C6"/>
    <w:rsid w:val="007A7C3C"/>
    <w:rsid w:val="007C1F0E"/>
    <w:rsid w:val="007D01EE"/>
    <w:rsid w:val="007D34EB"/>
    <w:rsid w:val="007D4A4E"/>
    <w:rsid w:val="007E0C0B"/>
    <w:rsid w:val="007F395A"/>
    <w:rsid w:val="008258A4"/>
    <w:rsid w:val="00826BB1"/>
    <w:rsid w:val="0083144F"/>
    <w:rsid w:val="00835D30"/>
    <w:rsid w:val="0083733C"/>
    <w:rsid w:val="008408FD"/>
    <w:rsid w:val="008479AC"/>
    <w:rsid w:val="0085799D"/>
    <w:rsid w:val="00867367"/>
    <w:rsid w:val="008726FA"/>
    <w:rsid w:val="00877724"/>
    <w:rsid w:val="00877756"/>
    <w:rsid w:val="008817C0"/>
    <w:rsid w:val="008965AF"/>
    <w:rsid w:val="008A2F2B"/>
    <w:rsid w:val="008B3F53"/>
    <w:rsid w:val="008D400B"/>
    <w:rsid w:val="008E2409"/>
    <w:rsid w:val="00902D12"/>
    <w:rsid w:val="009056A3"/>
    <w:rsid w:val="0091511E"/>
    <w:rsid w:val="00922498"/>
    <w:rsid w:val="00957828"/>
    <w:rsid w:val="009655E0"/>
    <w:rsid w:val="00972ECA"/>
    <w:rsid w:val="00986D13"/>
    <w:rsid w:val="00997477"/>
    <w:rsid w:val="009A0066"/>
    <w:rsid w:val="009A6531"/>
    <w:rsid w:val="009A73D9"/>
    <w:rsid w:val="009C5600"/>
    <w:rsid w:val="009C57F0"/>
    <w:rsid w:val="009C5C4A"/>
    <w:rsid w:val="009D62DA"/>
    <w:rsid w:val="009F3EB4"/>
    <w:rsid w:val="009F721C"/>
    <w:rsid w:val="00A03836"/>
    <w:rsid w:val="00A04A32"/>
    <w:rsid w:val="00A16D88"/>
    <w:rsid w:val="00A176E7"/>
    <w:rsid w:val="00A42F30"/>
    <w:rsid w:val="00A7414C"/>
    <w:rsid w:val="00A75BF6"/>
    <w:rsid w:val="00A81230"/>
    <w:rsid w:val="00A84795"/>
    <w:rsid w:val="00A9174B"/>
    <w:rsid w:val="00AA607C"/>
    <w:rsid w:val="00AB001D"/>
    <w:rsid w:val="00AB6E13"/>
    <w:rsid w:val="00AD508D"/>
    <w:rsid w:val="00B13BE4"/>
    <w:rsid w:val="00B16F3F"/>
    <w:rsid w:val="00B17159"/>
    <w:rsid w:val="00B27795"/>
    <w:rsid w:val="00B45996"/>
    <w:rsid w:val="00B51DF5"/>
    <w:rsid w:val="00B57A78"/>
    <w:rsid w:val="00B6140E"/>
    <w:rsid w:val="00B63581"/>
    <w:rsid w:val="00B650FE"/>
    <w:rsid w:val="00B66D0D"/>
    <w:rsid w:val="00B70517"/>
    <w:rsid w:val="00B76336"/>
    <w:rsid w:val="00B91CFA"/>
    <w:rsid w:val="00B94E43"/>
    <w:rsid w:val="00B96BF9"/>
    <w:rsid w:val="00BC1E7B"/>
    <w:rsid w:val="00BE4A65"/>
    <w:rsid w:val="00BF176A"/>
    <w:rsid w:val="00BF585B"/>
    <w:rsid w:val="00C02E02"/>
    <w:rsid w:val="00C05023"/>
    <w:rsid w:val="00C158FB"/>
    <w:rsid w:val="00C16EF4"/>
    <w:rsid w:val="00C32753"/>
    <w:rsid w:val="00C3534E"/>
    <w:rsid w:val="00C35459"/>
    <w:rsid w:val="00C360BC"/>
    <w:rsid w:val="00C429D0"/>
    <w:rsid w:val="00C50636"/>
    <w:rsid w:val="00C62BB3"/>
    <w:rsid w:val="00C67816"/>
    <w:rsid w:val="00C7290D"/>
    <w:rsid w:val="00C813EC"/>
    <w:rsid w:val="00C96C23"/>
    <w:rsid w:val="00CA2AB6"/>
    <w:rsid w:val="00CA6919"/>
    <w:rsid w:val="00CB118D"/>
    <w:rsid w:val="00CB205C"/>
    <w:rsid w:val="00CB4F69"/>
    <w:rsid w:val="00CB7478"/>
    <w:rsid w:val="00CC1D08"/>
    <w:rsid w:val="00CD04C5"/>
    <w:rsid w:val="00CD14FF"/>
    <w:rsid w:val="00CD22E6"/>
    <w:rsid w:val="00CD5321"/>
    <w:rsid w:val="00CF445B"/>
    <w:rsid w:val="00CF7F56"/>
    <w:rsid w:val="00D035F9"/>
    <w:rsid w:val="00D07895"/>
    <w:rsid w:val="00D12655"/>
    <w:rsid w:val="00D148C4"/>
    <w:rsid w:val="00D1670C"/>
    <w:rsid w:val="00D224F0"/>
    <w:rsid w:val="00D24544"/>
    <w:rsid w:val="00D2726F"/>
    <w:rsid w:val="00D3241D"/>
    <w:rsid w:val="00D32744"/>
    <w:rsid w:val="00D35D89"/>
    <w:rsid w:val="00D63244"/>
    <w:rsid w:val="00D6397E"/>
    <w:rsid w:val="00D93A9C"/>
    <w:rsid w:val="00D94E43"/>
    <w:rsid w:val="00DA5BD0"/>
    <w:rsid w:val="00DA6AE9"/>
    <w:rsid w:val="00DB3CD7"/>
    <w:rsid w:val="00DB4742"/>
    <w:rsid w:val="00DB73C0"/>
    <w:rsid w:val="00DD1064"/>
    <w:rsid w:val="00DD473D"/>
    <w:rsid w:val="00DD4CDE"/>
    <w:rsid w:val="00DD65D1"/>
    <w:rsid w:val="00DE11F1"/>
    <w:rsid w:val="00DF282D"/>
    <w:rsid w:val="00DF369A"/>
    <w:rsid w:val="00DF58F9"/>
    <w:rsid w:val="00E04B94"/>
    <w:rsid w:val="00E108C9"/>
    <w:rsid w:val="00E25132"/>
    <w:rsid w:val="00E27275"/>
    <w:rsid w:val="00E32792"/>
    <w:rsid w:val="00E46A18"/>
    <w:rsid w:val="00E63E22"/>
    <w:rsid w:val="00E664A1"/>
    <w:rsid w:val="00E7342F"/>
    <w:rsid w:val="00E848D2"/>
    <w:rsid w:val="00EB4FD7"/>
    <w:rsid w:val="00EC3838"/>
    <w:rsid w:val="00EC6FFD"/>
    <w:rsid w:val="00EE332E"/>
    <w:rsid w:val="00EE5758"/>
    <w:rsid w:val="00F05B42"/>
    <w:rsid w:val="00F06D88"/>
    <w:rsid w:val="00F156A9"/>
    <w:rsid w:val="00F32995"/>
    <w:rsid w:val="00F33750"/>
    <w:rsid w:val="00F43605"/>
    <w:rsid w:val="00F437DC"/>
    <w:rsid w:val="00F5439B"/>
    <w:rsid w:val="00F60C8B"/>
    <w:rsid w:val="00F654D9"/>
    <w:rsid w:val="00F82221"/>
    <w:rsid w:val="00F8246E"/>
    <w:rsid w:val="00F837BA"/>
    <w:rsid w:val="00F86620"/>
    <w:rsid w:val="00F921F3"/>
    <w:rsid w:val="00FA1827"/>
    <w:rsid w:val="00FA3E8D"/>
    <w:rsid w:val="00FC3348"/>
    <w:rsid w:val="00FC7FC7"/>
    <w:rsid w:val="00FD2637"/>
    <w:rsid w:val="00FD5163"/>
    <w:rsid w:val="00FE01F8"/>
    <w:rsid w:val="00FE21DA"/>
    <w:rsid w:val="00FE645C"/>
    <w:rsid w:val="00FF455D"/>
    <w:rsid w:val="00FF5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stroke dashstyle="dash" startarrow="block"/>
      <v:shadow color="gray" opacity="1" offset="2pt,2pt"/>
      <o:colormenu v:ext="edit" fillcolor="#3cc" strokecolor="none"/>
    </o:shapedefaults>
    <o:shapelayout v:ext="edit">
      <o:idmap v:ext="edit" data="1"/>
    </o:shapelayout>
  </w:shapeDefaults>
  <w:decimalSymbol w:val="."/>
  <w:listSeparator w:val=","/>
  <w14:docId w14:val="03269F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8"/>
      <w:lang w:bidi="th-TH"/>
    </w:rPr>
  </w:style>
  <w:style w:type="paragraph" w:styleId="Heading1">
    <w:name w:val="heading 1"/>
    <w:basedOn w:val="Normal"/>
    <w:link w:val="Heading1Char"/>
    <w:uiPriority w:val="9"/>
    <w:qFormat/>
    <w:rsid w:val="007A0254"/>
    <w:pPr>
      <w:spacing w:before="100" w:beforeAutospacing="1" w:after="100" w:afterAutospacing="1"/>
      <w:outlineLvl w:val="0"/>
    </w:pPr>
    <w:rPr>
      <w:rFonts w:ascii="Times" w:hAnsi="Times"/>
      <w:b/>
      <w:bCs/>
      <w:kern w:val="36"/>
      <w:sz w:val="48"/>
      <w:szCs w:val="4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1B4582"/>
    <w:rPr>
      <w:rFonts w:ascii="Tahoma" w:hAnsi="Tahoma"/>
      <w:sz w:val="16"/>
      <w:szCs w:val="2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noteText">
    <w:name w:val="footnote text"/>
    <w:basedOn w:val="Normal"/>
    <w:semiHidden/>
    <w:rPr>
      <w:sz w:val="20"/>
      <w:szCs w:val="23"/>
    </w:rPr>
  </w:style>
  <w:style w:type="character" w:styleId="FootnoteReference">
    <w:name w:val="footnote reference"/>
    <w:basedOn w:val="DefaultParagraphFont"/>
    <w:semiHidden/>
    <w:rPr>
      <w:sz w:val="32"/>
      <w:szCs w:val="32"/>
      <w:vertAlign w:val="superscript"/>
    </w:rPr>
  </w:style>
  <w:style w:type="character" w:customStyle="1" w:styleId="BalloonTextChar">
    <w:name w:val="Balloon Text Char"/>
    <w:basedOn w:val="DefaultParagraphFont"/>
    <w:link w:val="BalloonText"/>
    <w:uiPriority w:val="99"/>
    <w:semiHidden/>
    <w:rsid w:val="001B4582"/>
    <w:rPr>
      <w:rFonts w:ascii="Tahoma" w:hAnsi="Tahoma"/>
      <w:sz w:val="16"/>
    </w:rPr>
  </w:style>
  <w:style w:type="paragraph" w:styleId="ListParagraph">
    <w:name w:val="List Paragraph"/>
    <w:basedOn w:val="Normal"/>
    <w:uiPriority w:val="34"/>
    <w:qFormat/>
    <w:rsid w:val="001E4497"/>
    <w:pPr>
      <w:ind w:left="720"/>
      <w:contextualSpacing/>
    </w:pPr>
  </w:style>
  <w:style w:type="character" w:customStyle="1" w:styleId="apple-converted-space">
    <w:name w:val="apple-converted-space"/>
    <w:basedOn w:val="DefaultParagraphFont"/>
    <w:rsid w:val="007A0254"/>
  </w:style>
  <w:style w:type="character" w:styleId="Hyperlink">
    <w:name w:val="Hyperlink"/>
    <w:basedOn w:val="DefaultParagraphFont"/>
    <w:uiPriority w:val="99"/>
    <w:unhideWhenUsed/>
    <w:rsid w:val="007A0254"/>
    <w:rPr>
      <w:color w:val="0000FF"/>
      <w:u w:val="single"/>
    </w:rPr>
  </w:style>
  <w:style w:type="character" w:styleId="Emphasis">
    <w:name w:val="Emphasis"/>
    <w:basedOn w:val="DefaultParagraphFont"/>
    <w:uiPriority w:val="20"/>
    <w:qFormat/>
    <w:rsid w:val="007A0254"/>
    <w:rPr>
      <w:i/>
      <w:iCs/>
    </w:rPr>
  </w:style>
  <w:style w:type="character" w:customStyle="1" w:styleId="Heading1Char">
    <w:name w:val="Heading 1 Char"/>
    <w:basedOn w:val="DefaultParagraphFont"/>
    <w:link w:val="Heading1"/>
    <w:uiPriority w:val="9"/>
    <w:rsid w:val="007A0254"/>
    <w:rPr>
      <w:rFonts w:ascii="Times" w:hAnsi="Times"/>
      <w:b/>
      <w:bCs/>
      <w:kern w:val="36"/>
      <w:sz w:val="48"/>
      <w:szCs w:val="48"/>
    </w:rPr>
  </w:style>
  <w:style w:type="paragraph" w:styleId="NoSpacing">
    <w:name w:val="No Spacing"/>
    <w:autoRedefine/>
    <w:qFormat/>
    <w:rsid w:val="00275273"/>
    <w:pPr>
      <w:numPr>
        <w:numId w:val="30"/>
      </w:numPr>
      <w:jc w:val="both"/>
    </w:pPr>
    <w:rPr>
      <w:rFonts w:cs="Times New Roman"/>
      <w:bCs/>
      <w:sz w:val="18"/>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8"/>
      <w:lang w:bidi="th-TH"/>
    </w:rPr>
  </w:style>
  <w:style w:type="paragraph" w:styleId="Heading1">
    <w:name w:val="heading 1"/>
    <w:basedOn w:val="Normal"/>
    <w:link w:val="Heading1Char"/>
    <w:uiPriority w:val="9"/>
    <w:qFormat/>
    <w:rsid w:val="007A0254"/>
    <w:pPr>
      <w:spacing w:before="100" w:beforeAutospacing="1" w:after="100" w:afterAutospacing="1"/>
      <w:outlineLvl w:val="0"/>
    </w:pPr>
    <w:rPr>
      <w:rFonts w:ascii="Times" w:hAnsi="Times"/>
      <w:b/>
      <w:bCs/>
      <w:kern w:val="36"/>
      <w:sz w:val="48"/>
      <w:szCs w:val="4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1B4582"/>
    <w:rPr>
      <w:rFonts w:ascii="Tahoma" w:hAnsi="Tahoma"/>
      <w:sz w:val="16"/>
      <w:szCs w:val="2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noteText">
    <w:name w:val="footnote text"/>
    <w:basedOn w:val="Normal"/>
    <w:semiHidden/>
    <w:rPr>
      <w:sz w:val="20"/>
      <w:szCs w:val="23"/>
    </w:rPr>
  </w:style>
  <w:style w:type="character" w:styleId="FootnoteReference">
    <w:name w:val="footnote reference"/>
    <w:basedOn w:val="DefaultParagraphFont"/>
    <w:semiHidden/>
    <w:rPr>
      <w:sz w:val="32"/>
      <w:szCs w:val="32"/>
      <w:vertAlign w:val="superscript"/>
    </w:rPr>
  </w:style>
  <w:style w:type="character" w:customStyle="1" w:styleId="BalloonTextChar">
    <w:name w:val="Balloon Text Char"/>
    <w:basedOn w:val="DefaultParagraphFont"/>
    <w:link w:val="BalloonText"/>
    <w:uiPriority w:val="99"/>
    <w:semiHidden/>
    <w:rsid w:val="001B4582"/>
    <w:rPr>
      <w:rFonts w:ascii="Tahoma" w:hAnsi="Tahoma"/>
      <w:sz w:val="16"/>
    </w:rPr>
  </w:style>
  <w:style w:type="paragraph" w:styleId="ListParagraph">
    <w:name w:val="List Paragraph"/>
    <w:basedOn w:val="Normal"/>
    <w:uiPriority w:val="34"/>
    <w:qFormat/>
    <w:rsid w:val="001E4497"/>
    <w:pPr>
      <w:ind w:left="720"/>
      <w:contextualSpacing/>
    </w:pPr>
  </w:style>
  <w:style w:type="character" w:customStyle="1" w:styleId="apple-converted-space">
    <w:name w:val="apple-converted-space"/>
    <w:basedOn w:val="DefaultParagraphFont"/>
    <w:rsid w:val="007A0254"/>
  </w:style>
  <w:style w:type="character" w:styleId="Hyperlink">
    <w:name w:val="Hyperlink"/>
    <w:basedOn w:val="DefaultParagraphFont"/>
    <w:uiPriority w:val="99"/>
    <w:unhideWhenUsed/>
    <w:rsid w:val="007A0254"/>
    <w:rPr>
      <w:color w:val="0000FF"/>
      <w:u w:val="single"/>
    </w:rPr>
  </w:style>
  <w:style w:type="character" w:styleId="Emphasis">
    <w:name w:val="Emphasis"/>
    <w:basedOn w:val="DefaultParagraphFont"/>
    <w:uiPriority w:val="20"/>
    <w:qFormat/>
    <w:rsid w:val="007A0254"/>
    <w:rPr>
      <w:i/>
      <w:iCs/>
    </w:rPr>
  </w:style>
  <w:style w:type="character" w:customStyle="1" w:styleId="Heading1Char">
    <w:name w:val="Heading 1 Char"/>
    <w:basedOn w:val="DefaultParagraphFont"/>
    <w:link w:val="Heading1"/>
    <w:uiPriority w:val="9"/>
    <w:rsid w:val="007A0254"/>
    <w:rPr>
      <w:rFonts w:ascii="Times" w:hAnsi="Times"/>
      <w:b/>
      <w:bCs/>
      <w:kern w:val="36"/>
      <w:sz w:val="48"/>
      <w:szCs w:val="48"/>
    </w:rPr>
  </w:style>
  <w:style w:type="paragraph" w:styleId="NoSpacing">
    <w:name w:val="No Spacing"/>
    <w:autoRedefine/>
    <w:qFormat/>
    <w:rsid w:val="00275273"/>
    <w:pPr>
      <w:numPr>
        <w:numId w:val="30"/>
      </w:numPr>
      <w:jc w:val="both"/>
    </w:pPr>
    <w:rPr>
      <w:rFonts w:cs="Times New Roman"/>
      <w:bCs/>
      <w:sz w:val="18"/>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2763">
      <w:bodyDiv w:val="1"/>
      <w:marLeft w:val="0"/>
      <w:marRight w:val="0"/>
      <w:marTop w:val="0"/>
      <w:marBottom w:val="0"/>
      <w:divBdr>
        <w:top w:val="none" w:sz="0" w:space="0" w:color="auto"/>
        <w:left w:val="none" w:sz="0" w:space="0" w:color="auto"/>
        <w:bottom w:val="none" w:sz="0" w:space="0" w:color="auto"/>
        <w:right w:val="none" w:sz="0" w:space="0" w:color="auto"/>
      </w:divBdr>
      <w:divsChild>
        <w:div w:id="1125467868">
          <w:marLeft w:val="0"/>
          <w:marRight w:val="0"/>
          <w:marTop w:val="0"/>
          <w:marBottom w:val="0"/>
          <w:divBdr>
            <w:top w:val="none" w:sz="0" w:space="0" w:color="auto"/>
            <w:left w:val="none" w:sz="0" w:space="0" w:color="auto"/>
            <w:bottom w:val="none" w:sz="0" w:space="0" w:color="auto"/>
            <w:right w:val="none" w:sz="0" w:space="0" w:color="auto"/>
          </w:divBdr>
          <w:divsChild>
            <w:div w:id="183999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99362">
      <w:bodyDiv w:val="1"/>
      <w:marLeft w:val="0"/>
      <w:marRight w:val="0"/>
      <w:marTop w:val="0"/>
      <w:marBottom w:val="0"/>
      <w:divBdr>
        <w:top w:val="none" w:sz="0" w:space="0" w:color="auto"/>
        <w:left w:val="none" w:sz="0" w:space="0" w:color="auto"/>
        <w:bottom w:val="none" w:sz="0" w:space="0" w:color="auto"/>
        <w:right w:val="none" w:sz="0" w:space="0" w:color="auto"/>
      </w:divBdr>
    </w:div>
    <w:div w:id="120077208">
      <w:bodyDiv w:val="1"/>
      <w:marLeft w:val="0"/>
      <w:marRight w:val="0"/>
      <w:marTop w:val="0"/>
      <w:marBottom w:val="0"/>
      <w:divBdr>
        <w:top w:val="none" w:sz="0" w:space="0" w:color="auto"/>
        <w:left w:val="none" w:sz="0" w:space="0" w:color="auto"/>
        <w:bottom w:val="none" w:sz="0" w:space="0" w:color="auto"/>
        <w:right w:val="none" w:sz="0" w:space="0" w:color="auto"/>
      </w:divBdr>
    </w:div>
    <w:div w:id="172185523">
      <w:bodyDiv w:val="1"/>
      <w:marLeft w:val="0"/>
      <w:marRight w:val="0"/>
      <w:marTop w:val="0"/>
      <w:marBottom w:val="0"/>
      <w:divBdr>
        <w:top w:val="none" w:sz="0" w:space="0" w:color="auto"/>
        <w:left w:val="none" w:sz="0" w:space="0" w:color="auto"/>
        <w:bottom w:val="none" w:sz="0" w:space="0" w:color="auto"/>
        <w:right w:val="none" w:sz="0" w:space="0" w:color="auto"/>
      </w:divBdr>
    </w:div>
    <w:div w:id="421533539">
      <w:bodyDiv w:val="1"/>
      <w:marLeft w:val="0"/>
      <w:marRight w:val="0"/>
      <w:marTop w:val="0"/>
      <w:marBottom w:val="0"/>
      <w:divBdr>
        <w:top w:val="none" w:sz="0" w:space="0" w:color="auto"/>
        <w:left w:val="none" w:sz="0" w:space="0" w:color="auto"/>
        <w:bottom w:val="none" w:sz="0" w:space="0" w:color="auto"/>
        <w:right w:val="none" w:sz="0" w:space="0" w:color="auto"/>
      </w:divBdr>
    </w:div>
    <w:div w:id="820342264">
      <w:bodyDiv w:val="1"/>
      <w:marLeft w:val="0"/>
      <w:marRight w:val="0"/>
      <w:marTop w:val="0"/>
      <w:marBottom w:val="0"/>
      <w:divBdr>
        <w:top w:val="none" w:sz="0" w:space="0" w:color="auto"/>
        <w:left w:val="none" w:sz="0" w:space="0" w:color="auto"/>
        <w:bottom w:val="none" w:sz="0" w:space="0" w:color="auto"/>
        <w:right w:val="none" w:sz="0" w:space="0" w:color="auto"/>
      </w:divBdr>
    </w:div>
    <w:div w:id="1057165930">
      <w:bodyDiv w:val="1"/>
      <w:marLeft w:val="0"/>
      <w:marRight w:val="0"/>
      <w:marTop w:val="0"/>
      <w:marBottom w:val="0"/>
      <w:divBdr>
        <w:top w:val="none" w:sz="0" w:space="0" w:color="auto"/>
        <w:left w:val="none" w:sz="0" w:space="0" w:color="auto"/>
        <w:bottom w:val="none" w:sz="0" w:space="0" w:color="auto"/>
        <w:right w:val="none" w:sz="0" w:space="0" w:color="auto"/>
      </w:divBdr>
    </w:div>
    <w:div w:id="1247425598">
      <w:bodyDiv w:val="1"/>
      <w:marLeft w:val="0"/>
      <w:marRight w:val="0"/>
      <w:marTop w:val="0"/>
      <w:marBottom w:val="0"/>
      <w:divBdr>
        <w:top w:val="none" w:sz="0" w:space="0" w:color="auto"/>
        <w:left w:val="none" w:sz="0" w:space="0" w:color="auto"/>
        <w:bottom w:val="none" w:sz="0" w:space="0" w:color="auto"/>
        <w:right w:val="none" w:sz="0" w:space="0" w:color="auto"/>
      </w:divBdr>
      <w:divsChild>
        <w:div w:id="1244141658">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8471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21019">
      <w:bodyDiv w:val="1"/>
      <w:marLeft w:val="0"/>
      <w:marRight w:val="0"/>
      <w:marTop w:val="0"/>
      <w:marBottom w:val="0"/>
      <w:divBdr>
        <w:top w:val="none" w:sz="0" w:space="0" w:color="auto"/>
        <w:left w:val="none" w:sz="0" w:space="0" w:color="auto"/>
        <w:bottom w:val="none" w:sz="0" w:space="0" w:color="auto"/>
        <w:right w:val="none" w:sz="0" w:space="0" w:color="auto"/>
      </w:divBdr>
    </w:div>
    <w:div w:id="1818297202">
      <w:bodyDiv w:val="1"/>
      <w:marLeft w:val="0"/>
      <w:marRight w:val="0"/>
      <w:marTop w:val="0"/>
      <w:marBottom w:val="0"/>
      <w:divBdr>
        <w:top w:val="none" w:sz="0" w:space="0" w:color="auto"/>
        <w:left w:val="none" w:sz="0" w:space="0" w:color="auto"/>
        <w:bottom w:val="none" w:sz="0" w:space="0" w:color="auto"/>
        <w:right w:val="none" w:sz="0" w:space="0" w:color="auto"/>
      </w:divBdr>
      <w:divsChild>
        <w:div w:id="2000496228">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03200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920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10</Pages>
  <Words>4673</Words>
  <Characters>26640</Characters>
  <Application>Microsoft Macintosh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1</vt:lpstr>
    </vt:vector>
  </TitlesOfParts>
  <Company>Home</Company>
  <LinksUpToDate>false</LinksUpToDate>
  <CharactersWithSpaces>31251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End User</dc:creator>
  <cp:keywords/>
  <dc:description/>
  <cp:lastModifiedBy>Brian Gonzales</cp:lastModifiedBy>
  <cp:revision>19</cp:revision>
  <cp:lastPrinted>2010-01-29T03:26:00Z</cp:lastPrinted>
  <dcterms:created xsi:type="dcterms:W3CDTF">2015-08-18T01:04:00Z</dcterms:created>
  <dcterms:modified xsi:type="dcterms:W3CDTF">2015-09-16T05:59:00Z</dcterms:modified>
</cp:coreProperties>
</file>